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2C" w:rsidRPr="00C9542C" w:rsidRDefault="00C9542C" w:rsidP="00C9542C">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4EE2DF4B" wp14:editId="709D282B">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E72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581AF75A" wp14:editId="1D9009BF">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6096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39D293E4" wp14:editId="5E8071CF">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E896"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C9542C" w:rsidRPr="00C9542C" w:rsidRDefault="00C9542C" w:rsidP="00C9542C">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009B0631" wp14:editId="5649402B">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A82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C9542C" w:rsidRPr="00C9542C" w:rsidRDefault="00C9542C" w:rsidP="00C9542C">
      <w:pPr>
        <w:spacing w:after="200" w:line="276" w:lineRule="auto"/>
        <w:jc w:val="right"/>
        <w:rPr>
          <w:rFonts w:ascii="Times New Roman" w:eastAsia="Calibri" w:hAnsi="Times New Roman" w:cs="Times New Roman"/>
          <w:b/>
          <w:color w:val="0070C0"/>
          <w:sz w:val="24"/>
          <w:szCs w:val="24"/>
          <w:lang w:val="fr-FR"/>
        </w:rPr>
      </w:pPr>
    </w:p>
    <w:p w:rsidR="00C9542C" w:rsidRPr="00C9542C" w:rsidRDefault="00C9542C" w:rsidP="00C9542C">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C9542C" w:rsidRPr="00C9542C" w:rsidRDefault="00C9542C" w:rsidP="00C9542C">
      <w:pPr>
        <w:spacing w:after="0" w:line="276" w:lineRule="auto"/>
        <w:rPr>
          <w:rFonts w:ascii="Calibri" w:eastAsia="Calibri" w:hAnsi="Calibri" w:cs="Times New Roman"/>
          <w:sz w:val="16"/>
          <w:szCs w:val="16"/>
          <w:lang w:val="fr-FR" w:eastAsia="fr-FR"/>
        </w:rPr>
      </w:pPr>
    </w:p>
    <w:p w:rsidR="00C9542C" w:rsidRPr="00C9542C" w:rsidRDefault="00C9542C" w:rsidP="00C9542C">
      <w:pPr>
        <w:spacing w:after="0" w:line="276" w:lineRule="auto"/>
        <w:rPr>
          <w:rFonts w:ascii="Calibri" w:eastAsia="Calibri" w:hAnsi="Calibri" w:cs="Times New Roman"/>
          <w:sz w:val="16"/>
          <w:szCs w:val="16"/>
          <w:lang w:val="fr-FR" w:eastAsia="fr-FR"/>
        </w:rPr>
      </w:pPr>
    </w:p>
    <w:p w:rsid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rsidR="004E5184" w:rsidRPr="006768B3" w:rsidRDefault="004E5184" w:rsidP="004E5184">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371626">
        <w:rPr>
          <w:rFonts w:ascii="Baskerville Old Face" w:hAnsi="Baskerville Old Face"/>
          <w:b/>
          <w:color w:val="5B9BD5" w:themeColor="accent1"/>
          <w:sz w:val="36"/>
          <w:szCs w:val="36"/>
        </w:rPr>
        <w:t>07</w:t>
      </w:r>
      <w:r w:rsidRPr="006768B3">
        <w:rPr>
          <w:rFonts w:ascii="Baskerville Old Face" w:hAnsi="Baskerville Old Face"/>
          <w:b/>
          <w:color w:val="5B9BD5" w:themeColor="accent1"/>
          <w:sz w:val="36"/>
          <w:szCs w:val="36"/>
        </w:rPr>
        <w:t xml:space="preserve"> au </w:t>
      </w:r>
      <w:r w:rsidR="00371626">
        <w:rPr>
          <w:rFonts w:ascii="Baskerville Old Face" w:hAnsi="Baskerville Old Face"/>
          <w:b/>
          <w:color w:val="5B9BD5" w:themeColor="accent1"/>
          <w:sz w:val="36"/>
          <w:szCs w:val="36"/>
        </w:rPr>
        <w:t>11</w:t>
      </w:r>
      <w:r>
        <w:rPr>
          <w:rFonts w:ascii="Baskerville Old Face" w:hAnsi="Baskerville Old Face"/>
          <w:b/>
          <w:color w:val="5B9BD5" w:themeColor="accent1"/>
          <w:sz w:val="36"/>
          <w:szCs w:val="36"/>
        </w:rPr>
        <w:t xml:space="preserve"> décembre</w:t>
      </w:r>
      <w:r w:rsidRPr="006768B3">
        <w:rPr>
          <w:rFonts w:ascii="Baskerville Old Face" w:hAnsi="Baskerville Old Face"/>
          <w:b/>
          <w:color w:val="5B9BD5" w:themeColor="accent1"/>
          <w:sz w:val="36"/>
          <w:szCs w:val="36"/>
        </w:rPr>
        <w:t xml:space="preserve"> 2015</w:t>
      </w:r>
    </w:p>
    <w:p w:rsidR="00DE5BBF" w:rsidRDefault="00DE5BBF">
      <w:pPr>
        <w:rPr>
          <w:rFonts w:ascii="Times New Roman" w:hAnsi="Times New Roman" w:cs="Times New Roman"/>
          <w:b/>
          <w:bCs/>
          <w:color w:val="5B9BD5" w:themeColor="accent1"/>
          <w:sz w:val="24"/>
          <w:szCs w:val="24"/>
          <w:lang w:eastAsia="fr-BE"/>
        </w:rPr>
      </w:pPr>
    </w:p>
    <w:p w:rsidR="00090673" w:rsidRDefault="00C710C4" w:rsidP="00090673">
      <w:pPr>
        <w:spacing w:after="0"/>
        <w:jc w:val="both"/>
      </w:pPr>
      <w:r>
        <w:rPr>
          <w:rFonts w:ascii="Times New Roman" w:hAnsi="Times New Roman"/>
          <w:b/>
          <w:bCs/>
          <w:color w:val="5B9BD5"/>
          <w:sz w:val="24"/>
          <w:szCs w:val="24"/>
        </w:rPr>
        <w:t xml:space="preserve">ADOPTION D’UNE PROPOSITION DE </w:t>
      </w:r>
      <w:r w:rsidR="00701AC1">
        <w:rPr>
          <w:rFonts w:ascii="Times New Roman" w:hAnsi="Times New Roman"/>
          <w:b/>
          <w:bCs/>
          <w:color w:val="5B9BD5"/>
          <w:sz w:val="24"/>
          <w:szCs w:val="24"/>
        </w:rPr>
        <w:t>RÉSOLUTION EUROPÉEN</w:t>
      </w:r>
      <w:r>
        <w:rPr>
          <w:rFonts w:ascii="Times New Roman" w:hAnsi="Times New Roman"/>
          <w:b/>
          <w:bCs/>
          <w:color w:val="5B9BD5"/>
          <w:sz w:val="24"/>
          <w:szCs w:val="24"/>
        </w:rPr>
        <w:t xml:space="preserve">NE ET D’UN RAPPORT D’INFORMATION </w:t>
      </w:r>
      <w:r w:rsidR="00701AC1">
        <w:rPr>
          <w:rFonts w:ascii="Times New Roman" w:hAnsi="Times New Roman"/>
          <w:b/>
          <w:bCs/>
          <w:color w:val="5B9BD5"/>
          <w:sz w:val="24"/>
          <w:szCs w:val="24"/>
        </w:rPr>
        <w:t>PAR LA DÉLÉGATION SÉNATORIALE À L’OUTRE-MER SUR LES CONSÉQUENCES DES ACCORDS COMMERCIAUX POUR LA FILIÈRE SUCRE DE</w:t>
      </w:r>
      <w:r>
        <w:rPr>
          <w:rFonts w:ascii="Times New Roman" w:hAnsi="Times New Roman"/>
          <w:b/>
          <w:bCs/>
          <w:color w:val="5B9BD5"/>
          <w:sz w:val="24"/>
          <w:szCs w:val="24"/>
        </w:rPr>
        <w:t>S DOM :</w:t>
      </w:r>
      <w:r>
        <w:t xml:space="preserve"> </w:t>
      </w:r>
      <w:r>
        <w:rPr>
          <w:rFonts w:ascii="Times New Roman" w:hAnsi="Times New Roman"/>
          <w:sz w:val="24"/>
          <w:szCs w:val="24"/>
        </w:rPr>
        <w:t xml:space="preserve">Ce jeudi 10 décembre, la délégation sénatoriale à l'outre-mer a adopté à l'unanimité le rapport d'information et la proposition de résolution européenne afférente des Sénateurs Gisèle JOURDAS et Michel MAGRAS sur les conséquences, pour la filière sucre des départements d'outre-mer, des accords commerciaux entre l'Union européenne et les pays tiers. Cette proposition de résolution européenne fait état de la négligence dont fait preuve la Commission dans l’évaluation de l’impact des accords commerciaux qu’elle négocie sur les productions des RUP, et ce malgré les engagements qu’elle a pu prendre. L’inefficacité des mécanismes et clauses de sauvegardes </w:t>
      </w:r>
      <w:r w:rsidR="00090673">
        <w:rPr>
          <w:rFonts w:ascii="Times New Roman" w:hAnsi="Times New Roman"/>
          <w:sz w:val="24"/>
          <w:szCs w:val="24"/>
        </w:rPr>
        <w:t>prévues</w:t>
      </w:r>
      <w:r>
        <w:rPr>
          <w:rFonts w:ascii="Times New Roman" w:hAnsi="Times New Roman"/>
          <w:sz w:val="24"/>
          <w:szCs w:val="24"/>
        </w:rPr>
        <w:t xml:space="preserve"> dans les accords de libre échange est également mis en avant par les sénateurs. Le Sénat demande, en conséquence, l’exclusion systématique des sucres spéciaux des négociations commerciales, le renforcement de l’information des Parlement nationaux, la prise en compte des surcoûts supportés par les RUP, la refonte des mécanismes destinés à prévenir la déstabilisation de l’économie des RUP, la réévaluation du POSEI, l’évaluation systématique de l’impact des accords commerciaux sur les RUP et une plus grande vigilance du Gouvernement quant au mandat de négociation donné par le Conseil à la Commission. Si une telle proposition de résolution européenne du Sénat n’engage ni le Gouvernement, ni la Commission à laquelle elle sera néanmoins transmise dès son adoption en plénière, la portée de ces travaux n’est pas à négliger car elle démontre à la Commission- qui y est très sensible- l’état d’esprit des élus nationaux et au Gouvernement la prise en considération politique du dossier. En écho à ces travaux, deux questions d’actualité des Sénateurs Odette HERVIAUX et de M. Michel MAGRAS ont été posées au Gouvernement ce 10 décembre.</w:t>
      </w:r>
    </w:p>
    <w:p w:rsidR="00090673" w:rsidRDefault="00090673" w:rsidP="00090673">
      <w:pPr>
        <w:spacing w:after="0"/>
        <w:jc w:val="both"/>
      </w:pPr>
    </w:p>
    <w:p w:rsidR="007400B6" w:rsidRPr="00090673" w:rsidRDefault="00090673" w:rsidP="00090673">
      <w:pPr>
        <w:spacing w:after="0"/>
        <w:jc w:val="both"/>
      </w:pPr>
      <w:r>
        <w:rPr>
          <w:rFonts w:ascii="Times New Roman" w:hAnsi="Times New Roman" w:cs="Times New Roman"/>
          <w:b/>
          <w:color w:val="5B9BD5" w:themeColor="accent1"/>
          <w:sz w:val="24"/>
          <w:szCs w:val="24"/>
        </w:rPr>
        <w:t>R</w:t>
      </w:r>
      <w:r w:rsidR="00CE4D13" w:rsidRPr="00CE4D13">
        <w:rPr>
          <w:rFonts w:ascii="Times New Roman" w:hAnsi="Times New Roman" w:cs="Times New Roman"/>
          <w:b/>
          <w:color w:val="5B9BD5" w:themeColor="accent1"/>
          <w:sz w:val="24"/>
          <w:szCs w:val="24"/>
        </w:rPr>
        <w:t>ETOUR SUR LA COMMISSION AGRI DU 1ER DÉCEMBRE 2015 :</w:t>
      </w:r>
      <w:r w:rsidR="00CE4D13">
        <w:t xml:space="preserve"> </w:t>
      </w:r>
      <w:r w:rsidR="00CE4D13" w:rsidRPr="00CE4D13">
        <w:rPr>
          <w:rFonts w:ascii="Times New Roman" w:hAnsi="Times New Roman" w:cs="Times New Roman"/>
          <w:sz w:val="24"/>
          <w:szCs w:val="24"/>
        </w:rPr>
        <w:t>La commission AGRI du Parlement européen s’est réunie le 1er décembre</w:t>
      </w:r>
      <w:r w:rsidR="002877BB">
        <w:rPr>
          <w:rFonts w:ascii="Times New Roman" w:hAnsi="Times New Roman" w:cs="Times New Roman"/>
          <w:sz w:val="24"/>
          <w:szCs w:val="24"/>
        </w:rPr>
        <w:t xml:space="preserve"> dernier</w:t>
      </w:r>
      <w:r w:rsidR="007400B6">
        <w:rPr>
          <w:rFonts w:ascii="Times New Roman" w:hAnsi="Times New Roman" w:cs="Times New Roman"/>
          <w:sz w:val="24"/>
          <w:szCs w:val="24"/>
        </w:rPr>
        <w:t>.</w:t>
      </w:r>
      <w:r w:rsidR="00CE4D13" w:rsidRPr="00CE4D13">
        <w:rPr>
          <w:rFonts w:ascii="Times New Roman" w:hAnsi="Times New Roman" w:cs="Times New Roman"/>
          <w:sz w:val="24"/>
          <w:szCs w:val="24"/>
        </w:rPr>
        <w:t xml:space="preserve"> Parmi les sujets évoqués, Martin HAUSLING (Verts/</w:t>
      </w:r>
      <w:r w:rsidR="007400B6">
        <w:rPr>
          <w:rFonts w:ascii="Times New Roman" w:hAnsi="Times New Roman" w:cs="Times New Roman"/>
          <w:sz w:val="24"/>
          <w:szCs w:val="24"/>
        </w:rPr>
        <w:t>Al</w:t>
      </w:r>
      <w:r w:rsidR="00CE4D13" w:rsidRPr="00CE4D13">
        <w:rPr>
          <w:rFonts w:ascii="Times New Roman" w:hAnsi="Times New Roman" w:cs="Times New Roman"/>
          <w:sz w:val="24"/>
          <w:szCs w:val="24"/>
        </w:rPr>
        <w:t xml:space="preserve">lemagne) a présenté l’état d’avancement des trilogues concernant la modification du règlement du Parlement et du Conseil sur la production biologique et l’étiquetage des produits biologiques. Un premier trilogue à ce sujet a déjà eu lieu et les débats ont porté sur les contrôles (qui doivent être simplifiés et harmonisés), les exploitations mixtes </w:t>
      </w:r>
      <w:r w:rsidR="00CE4D13" w:rsidRPr="00CE4D13">
        <w:rPr>
          <w:rFonts w:ascii="Times New Roman" w:hAnsi="Times New Roman" w:cs="Times New Roman"/>
          <w:sz w:val="24"/>
          <w:szCs w:val="24"/>
        </w:rPr>
        <w:lastRenderedPageBreak/>
        <w:t>et les règles d’importations. Un second trilogue a eu lieu le 9 décembre et la Présidence néerlandaise p</w:t>
      </w:r>
      <w:r w:rsidR="007400B6">
        <w:rPr>
          <w:rFonts w:ascii="Times New Roman" w:hAnsi="Times New Roman" w:cs="Times New Roman"/>
          <w:sz w:val="24"/>
          <w:szCs w:val="24"/>
        </w:rPr>
        <w:t>rendra le relais des travaux. Martin</w:t>
      </w:r>
      <w:r w:rsidR="007F3EEC">
        <w:rPr>
          <w:rFonts w:ascii="Times New Roman" w:hAnsi="Times New Roman" w:cs="Times New Roman"/>
          <w:sz w:val="24"/>
          <w:szCs w:val="24"/>
        </w:rPr>
        <w:t xml:space="preserve"> </w:t>
      </w:r>
      <w:r w:rsidR="00CE4D13" w:rsidRPr="00CE4D13">
        <w:rPr>
          <w:rFonts w:ascii="Times New Roman" w:hAnsi="Times New Roman" w:cs="Times New Roman"/>
          <w:sz w:val="24"/>
          <w:szCs w:val="24"/>
        </w:rPr>
        <w:t xml:space="preserve">HAULSING espère que les travaux seront terminés d’ici le premier semestre 2016.  Au cours de cette commission un échange de vue </w:t>
      </w:r>
      <w:r w:rsidR="007D2499">
        <w:rPr>
          <w:rFonts w:ascii="Times New Roman" w:hAnsi="Times New Roman" w:cs="Times New Roman"/>
          <w:sz w:val="24"/>
          <w:szCs w:val="24"/>
        </w:rPr>
        <w:t xml:space="preserve">a </w:t>
      </w:r>
      <w:r w:rsidR="007400B6">
        <w:rPr>
          <w:rFonts w:ascii="Times New Roman" w:hAnsi="Times New Roman" w:cs="Times New Roman"/>
          <w:sz w:val="24"/>
          <w:szCs w:val="24"/>
        </w:rPr>
        <w:t xml:space="preserve">également eu lieu </w:t>
      </w:r>
      <w:r w:rsidR="00CE4D13" w:rsidRPr="00CE4D13">
        <w:rPr>
          <w:rFonts w:ascii="Times New Roman" w:hAnsi="Times New Roman" w:cs="Times New Roman"/>
          <w:sz w:val="24"/>
          <w:szCs w:val="24"/>
        </w:rPr>
        <w:t xml:space="preserve">avec la Commission européenne sur le règlement relatif à la promotion entré en </w:t>
      </w:r>
      <w:r w:rsidR="007400B6">
        <w:rPr>
          <w:rFonts w:ascii="Times New Roman" w:hAnsi="Times New Roman" w:cs="Times New Roman"/>
          <w:sz w:val="24"/>
          <w:szCs w:val="24"/>
        </w:rPr>
        <w:t xml:space="preserve">vigueur </w:t>
      </w:r>
      <w:r w:rsidR="007D2499">
        <w:rPr>
          <w:rFonts w:ascii="Times New Roman" w:hAnsi="Times New Roman" w:cs="Times New Roman"/>
          <w:sz w:val="24"/>
          <w:szCs w:val="24"/>
        </w:rPr>
        <w:t>le</w:t>
      </w:r>
      <w:r w:rsidR="007400B6">
        <w:rPr>
          <w:rFonts w:ascii="Times New Roman" w:hAnsi="Times New Roman" w:cs="Times New Roman"/>
          <w:sz w:val="24"/>
          <w:szCs w:val="24"/>
        </w:rPr>
        <w:t xml:space="preserve"> 1er décembre 2015. Le</w:t>
      </w:r>
      <w:r w:rsidR="00CE4D13" w:rsidRPr="00CE4D13">
        <w:rPr>
          <w:rFonts w:ascii="Times New Roman" w:hAnsi="Times New Roman" w:cs="Times New Roman"/>
          <w:sz w:val="24"/>
          <w:szCs w:val="24"/>
        </w:rPr>
        <w:t xml:space="preserve"> représentant de la Commission</w:t>
      </w:r>
      <w:r w:rsidR="007400B6">
        <w:rPr>
          <w:rFonts w:ascii="Times New Roman" w:hAnsi="Times New Roman" w:cs="Times New Roman"/>
          <w:sz w:val="24"/>
          <w:szCs w:val="24"/>
        </w:rPr>
        <w:t xml:space="preserve"> européenne</w:t>
      </w:r>
      <w:r w:rsidR="00CE4D13" w:rsidRPr="00CE4D13">
        <w:rPr>
          <w:rFonts w:ascii="Times New Roman" w:hAnsi="Times New Roman" w:cs="Times New Roman"/>
          <w:sz w:val="24"/>
          <w:szCs w:val="24"/>
        </w:rPr>
        <w:t>, Diego CANGA FANO a présenté ce nouveau règlement qui</w:t>
      </w:r>
      <w:r w:rsidR="007D2499">
        <w:rPr>
          <w:rFonts w:ascii="Times New Roman" w:hAnsi="Times New Roman" w:cs="Times New Roman"/>
          <w:sz w:val="24"/>
          <w:szCs w:val="24"/>
        </w:rPr>
        <w:t xml:space="preserve"> vise</w:t>
      </w:r>
      <w:r w:rsidR="00CE4D13" w:rsidRPr="00CE4D13">
        <w:rPr>
          <w:rFonts w:ascii="Times New Roman" w:hAnsi="Times New Roman" w:cs="Times New Roman"/>
          <w:sz w:val="24"/>
          <w:szCs w:val="24"/>
        </w:rPr>
        <w:t xml:space="preserve"> à diversifier les exportations</w:t>
      </w:r>
      <w:r w:rsidR="007D2499">
        <w:rPr>
          <w:rFonts w:ascii="Times New Roman" w:hAnsi="Times New Roman" w:cs="Times New Roman"/>
          <w:sz w:val="24"/>
          <w:szCs w:val="24"/>
        </w:rPr>
        <w:t xml:space="preserve"> agricole</w:t>
      </w:r>
      <w:r w:rsidR="0015189C">
        <w:rPr>
          <w:rFonts w:ascii="Times New Roman" w:hAnsi="Times New Roman" w:cs="Times New Roman"/>
          <w:sz w:val="24"/>
          <w:szCs w:val="24"/>
        </w:rPr>
        <w:t>s</w:t>
      </w:r>
      <w:r w:rsidR="00CE4D13" w:rsidRPr="00CE4D13">
        <w:rPr>
          <w:rFonts w:ascii="Times New Roman" w:hAnsi="Times New Roman" w:cs="Times New Roman"/>
          <w:sz w:val="24"/>
          <w:szCs w:val="24"/>
        </w:rPr>
        <w:t xml:space="preserve"> européennes grâce à une promotion eff</w:t>
      </w:r>
      <w:r w:rsidR="007400B6">
        <w:rPr>
          <w:rFonts w:ascii="Times New Roman" w:hAnsi="Times New Roman" w:cs="Times New Roman"/>
          <w:sz w:val="24"/>
          <w:szCs w:val="24"/>
        </w:rPr>
        <w:t>ectuée à l’extérieur de l’UE. Diego</w:t>
      </w:r>
      <w:r w:rsidR="00CE4D13" w:rsidRPr="00CE4D13">
        <w:rPr>
          <w:rFonts w:ascii="Times New Roman" w:hAnsi="Times New Roman" w:cs="Times New Roman"/>
          <w:sz w:val="24"/>
          <w:szCs w:val="24"/>
        </w:rPr>
        <w:t xml:space="preserve"> CANGA FANO</w:t>
      </w:r>
      <w:r w:rsidR="007F3EEC">
        <w:rPr>
          <w:rFonts w:ascii="Times New Roman" w:hAnsi="Times New Roman" w:cs="Times New Roman"/>
          <w:sz w:val="24"/>
          <w:szCs w:val="24"/>
        </w:rPr>
        <w:t xml:space="preserve"> (</w:t>
      </w:r>
      <w:r w:rsidR="007F3EEC" w:rsidRPr="007F3EEC">
        <w:rPr>
          <w:rFonts w:ascii="Times New Roman" w:hAnsi="Times New Roman" w:cs="Times New Roman"/>
          <w:sz w:val="24"/>
          <w:szCs w:val="24"/>
        </w:rPr>
        <w:t>Relations multilatérales, politique de qualité</w:t>
      </w:r>
      <w:r w:rsidR="007F3EEC">
        <w:rPr>
          <w:rFonts w:ascii="Times New Roman" w:hAnsi="Times New Roman" w:cs="Times New Roman"/>
          <w:sz w:val="24"/>
          <w:szCs w:val="24"/>
        </w:rPr>
        <w:t xml:space="preserve">)  </w:t>
      </w:r>
      <w:r w:rsidR="00CE4D13" w:rsidRPr="00CE4D13">
        <w:rPr>
          <w:rFonts w:ascii="Times New Roman" w:hAnsi="Times New Roman" w:cs="Times New Roman"/>
          <w:sz w:val="24"/>
          <w:szCs w:val="24"/>
        </w:rPr>
        <w:t xml:space="preserve">a bien précisé que les fonds mis à disposition dans le cadre de ce Règlement, ne sont en aucun cas incompatibles avec les fonds affectés à la promotion dans d’autres programmes comme c’est actuellement le cas pour les indications d’origine et géographiques. A ces fins, le Commissaire </w:t>
      </w:r>
      <w:r w:rsidR="007F3EEC">
        <w:rPr>
          <w:rFonts w:ascii="Times New Roman" w:hAnsi="Times New Roman" w:cs="Times New Roman"/>
          <w:sz w:val="24"/>
          <w:szCs w:val="24"/>
        </w:rPr>
        <w:t xml:space="preserve">Phil </w:t>
      </w:r>
      <w:r w:rsidR="00CE4D13" w:rsidRPr="00CE4D13">
        <w:rPr>
          <w:rFonts w:ascii="Times New Roman" w:hAnsi="Times New Roman" w:cs="Times New Roman"/>
          <w:sz w:val="24"/>
          <w:szCs w:val="24"/>
        </w:rPr>
        <w:t>HOGAN a prévu d’effectuer des visites dans différents pays (le Mexique et la Colombie seront les premiers pays</w:t>
      </w:r>
      <w:r w:rsidR="007F3EEC">
        <w:rPr>
          <w:rFonts w:ascii="Times New Roman" w:hAnsi="Times New Roman" w:cs="Times New Roman"/>
          <w:sz w:val="24"/>
          <w:szCs w:val="24"/>
        </w:rPr>
        <w:t xml:space="preserve"> visités</w:t>
      </w:r>
      <w:r w:rsidR="00CE4D13" w:rsidRPr="00CE4D13">
        <w:rPr>
          <w:rFonts w:ascii="Times New Roman" w:hAnsi="Times New Roman" w:cs="Times New Roman"/>
          <w:sz w:val="24"/>
          <w:szCs w:val="24"/>
        </w:rPr>
        <w:t>) afin d’ouvrir de nouveaux marchés pour les productions européennes.</w:t>
      </w:r>
      <w:r w:rsidR="007400B6">
        <w:rPr>
          <w:rFonts w:ascii="Times New Roman" w:hAnsi="Times New Roman" w:cs="Times New Roman"/>
          <w:sz w:val="24"/>
          <w:szCs w:val="24"/>
        </w:rPr>
        <w:t xml:space="preserve"> </w:t>
      </w:r>
    </w:p>
    <w:p w:rsidR="007400B6" w:rsidRDefault="007400B6" w:rsidP="007400B6">
      <w:pPr>
        <w:spacing w:after="0"/>
        <w:jc w:val="both"/>
        <w:rPr>
          <w:rFonts w:ascii="Times New Roman" w:hAnsi="Times New Roman" w:cs="Times New Roman"/>
          <w:sz w:val="24"/>
          <w:szCs w:val="24"/>
        </w:rPr>
      </w:pPr>
    </w:p>
    <w:p w:rsidR="007400B6" w:rsidRDefault="00CE4D13" w:rsidP="007400B6">
      <w:pPr>
        <w:spacing w:after="0"/>
        <w:jc w:val="both"/>
        <w:rPr>
          <w:rFonts w:ascii="Times New Roman" w:hAnsi="Times New Roman" w:cs="Times New Roman"/>
          <w:sz w:val="24"/>
          <w:szCs w:val="24"/>
        </w:rPr>
      </w:pPr>
      <w:r w:rsidRPr="00CE4D13">
        <w:rPr>
          <w:rFonts w:ascii="Times New Roman" w:hAnsi="Times New Roman" w:cs="Times New Roman"/>
          <w:b/>
          <w:color w:val="5B9BD5" w:themeColor="accent1"/>
          <w:sz w:val="24"/>
          <w:szCs w:val="24"/>
        </w:rPr>
        <w:t>PRÉSENTATION DU RAPPORT DE LA DÉLÉGATION DE LA COMMISSION AGRI AUX AÇORES :</w:t>
      </w:r>
      <w:r>
        <w:t xml:space="preserve"> </w:t>
      </w:r>
      <w:r w:rsidRPr="00CE4D13">
        <w:rPr>
          <w:rFonts w:ascii="Times New Roman" w:hAnsi="Times New Roman" w:cs="Times New Roman"/>
          <w:sz w:val="24"/>
          <w:szCs w:val="24"/>
        </w:rPr>
        <w:t xml:space="preserve">Pour rappel, une délégation d’eurodéputés de la commission AGRI avait participé à une mission aux Açores (Portugal) organisée par </w:t>
      </w:r>
      <w:r w:rsidR="007400B6">
        <w:rPr>
          <w:rFonts w:ascii="Times New Roman" w:hAnsi="Times New Roman" w:cs="Times New Roman"/>
          <w:sz w:val="24"/>
          <w:szCs w:val="24"/>
        </w:rPr>
        <w:t xml:space="preserve"> </w:t>
      </w:r>
      <w:r w:rsidRPr="00CE4D13">
        <w:rPr>
          <w:rFonts w:ascii="Times New Roman" w:hAnsi="Times New Roman" w:cs="Times New Roman"/>
          <w:sz w:val="24"/>
          <w:szCs w:val="24"/>
        </w:rPr>
        <w:t xml:space="preserve">Sofia RIBEIRO (PPE/Portugal) et Ricardo </w:t>
      </w:r>
      <w:r w:rsidR="007400B6">
        <w:rPr>
          <w:rFonts w:ascii="Times New Roman" w:hAnsi="Times New Roman" w:cs="Times New Roman"/>
          <w:sz w:val="24"/>
          <w:szCs w:val="24"/>
        </w:rPr>
        <w:t xml:space="preserve"> SERRAO-</w:t>
      </w:r>
      <w:r w:rsidRPr="00CE4D13">
        <w:rPr>
          <w:rFonts w:ascii="Times New Roman" w:hAnsi="Times New Roman" w:cs="Times New Roman"/>
          <w:sz w:val="24"/>
          <w:szCs w:val="24"/>
        </w:rPr>
        <w:t>SANTOS (S&amp;D/Portugal)  du 2 au 5 novembre dernier. L’objectif de ce</w:t>
      </w:r>
      <w:r w:rsidR="007400B6">
        <w:rPr>
          <w:rFonts w:ascii="Times New Roman" w:hAnsi="Times New Roman" w:cs="Times New Roman"/>
          <w:sz w:val="24"/>
          <w:szCs w:val="24"/>
        </w:rPr>
        <w:t xml:space="preserve"> séjour était de présenter aux E</w:t>
      </w:r>
      <w:r w:rsidRPr="00CE4D13">
        <w:rPr>
          <w:rFonts w:ascii="Times New Roman" w:hAnsi="Times New Roman" w:cs="Times New Roman"/>
          <w:sz w:val="24"/>
          <w:szCs w:val="24"/>
        </w:rPr>
        <w:t>urodéputés</w:t>
      </w:r>
      <w:r w:rsidR="007400B6">
        <w:rPr>
          <w:rFonts w:ascii="Times New Roman" w:hAnsi="Times New Roman" w:cs="Times New Roman"/>
          <w:sz w:val="24"/>
          <w:szCs w:val="24"/>
        </w:rPr>
        <w:t xml:space="preserve"> les difficultés rencontrées par</w:t>
      </w:r>
      <w:r w:rsidRPr="00CE4D13">
        <w:rPr>
          <w:rFonts w:ascii="Times New Roman" w:hAnsi="Times New Roman" w:cs="Times New Roman"/>
          <w:sz w:val="24"/>
          <w:szCs w:val="24"/>
        </w:rPr>
        <w:t xml:space="preserve"> les Açores, comme toutes les RUP dans le développement de leurs activités. Dans ce rapport, les </w:t>
      </w:r>
      <w:r w:rsidR="00254B1F">
        <w:rPr>
          <w:rFonts w:ascii="Times New Roman" w:hAnsi="Times New Roman" w:cs="Times New Roman"/>
          <w:sz w:val="24"/>
          <w:szCs w:val="24"/>
        </w:rPr>
        <w:t>e</w:t>
      </w:r>
      <w:r w:rsidR="00254B1F" w:rsidRPr="00CE4D13">
        <w:rPr>
          <w:rFonts w:ascii="Times New Roman" w:hAnsi="Times New Roman" w:cs="Times New Roman"/>
          <w:sz w:val="24"/>
          <w:szCs w:val="24"/>
        </w:rPr>
        <w:t xml:space="preserve">urodéputés </w:t>
      </w:r>
      <w:r w:rsidRPr="00CE4D13">
        <w:rPr>
          <w:rFonts w:ascii="Times New Roman" w:hAnsi="Times New Roman" w:cs="Times New Roman"/>
          <w:sz w:val="24"/>
          <w:szCs w:val="24"/>
        </w:rPr>
        <w:t xml:space="preserve">demandent à la Commission d’adopter des mesures spéciales pour permettre aux secteurs agricoles des RUP d’être compétitifs sur le continent européen. </w:t>
      </w:r>
      <w:r w:rsidR="007400B6" w:rsidRPr="00CE4D13">
        <w:rPr>
          <w:rFonts w:ascii="Times New Roman" w:hAnsi="Times New Roman" w:cs="Times New Roman"/>
          <w:sz w:val="24"/>
          <w:szCs w:val="24"/>
        </w:rPr>
        <w:t>Éric</w:t>
      </w:r>
      <w:r w:rsidRPr="00CE4D13">
        <w:rPr>
          <w:rFonts w:ascii="Times New Roman" w:hAnsi="Times New Roman" w:cs="Times New Roman"/>
          <w:sz w:val="24"/>
          <w:szCs w:val="24"/>
        </w:rPr>
        <w:t xml:space="preserve"> ANDRIEU (S&amp;D/France) appelle à une meilleure adaptation des progr</w:t>
      </w:r>
      <w:r w:rsidR="007400B6">
        <w:rPr>
          <w:rFonts w:ascii="Times New Roman" w:hAnsi="Times New Roman" w:cs="Times New Roman"/>
          <w:sz w:val="24"/>
          <w:szCs w:val="24"/>
        </w:rPr>
        <w:t>ammes et des fonds structurels sur</w:t>
      </w:r>
      <w:r w:rsidRPr="00CE4D13">
        <w:rPr>
          <w:rFonts w:ascii="Times New Roman" w:hAnsi="Times New Roman" w:cs="Times New Roman"/>
          <w:sz w:val="24"/>
          <w:szCs w:val="24"/>
        </w:rPr>
        <w:t xml:space="preserve"> ces territoires, notamment dans </w:t>
      </w:r>
      <w:r w:rsidR="00254B1F">
        <w:rPr>
          <w:rFonts w:ascii="Times New Roman" w:hAnsi="Times New Roman" w:cs="Times New Roman"/>
          <w:sz w:val="24"/>
          <w:szCs w:val="24"/>
        </w:rPr>
        <w:t>le cadre de la</w:t>
      </w:r>
      <w:r w:rsidR="00254B1F" w:rsidRPr="00CE4D13">
        <w:rPr>
          <w:rFonts w:ascii="Times New Roman" w:hAnsi="Times New Roman" w:cs="Times New Roman"/>
          <w:sz w:val="24"/>
          <w:szCs w:val="24"/>
        </w:rPr>
        <w:t xml:space="preserve"> </w:t>
      </w:r>
      <w:r w:rsidRPr="00CE4D13">
        <w:rPr>
          <w:rFonts w:ascii="Times New Roman" w:hAnsi="Times New Roman" w:cs="Times New Roman"/>
          <w:sz w:val="24"/>
          <w:szCs w:val="24"/>
        </w:rPr>
        <w:t>révision d</w:t>
      </w:r>
      <w:r w:rsidR="007400B6">
        <w:rPr>
          <w:rFonts w:ascii="Times New Roman" w:hAnsi="Times New Roman" w:cs="Times New Roman"/>
          <w:sz w:val="24"/>
          <w:szCs w:val="24"/>
        </w:rPr>
        <w:t xml:space="preserve">u POSEI qui aura lieu en 2016. </w:t>
      </w:r>
      <w:r w:rsidRPr="00CE4D13">
        <w:rPr>
          <w:rFonts w:ascii="Times New Roman" w:hAnsi="Times New Roman" w:cs="Times New Roman"/>
          <w:sz w:val="24"/>
          <w:szCs w:val="24"/>
        </w:rPr>
        <w:t xml:space="preserve">Albert DESS (PPE/Allemagne) évoque l’idée de mettre en place une aide supplémentaire, afin de compenser l’éloignement que subissent les RUP, sans pour autant qu’il y ait une distorsion de concurrence. </w:t>
      </w:r>
    </w:p>
    <w:p w:rsidR="007400B6" w:rsidRDefault="007400B6" w:rsidP="007400B6">
      <w:pPr>
        <w:spacing w:after="0"/>
        <w:jc w:val="both"/>
        <w:rPr>
          <w:rFonts w:ascii="Times New Roman" w:hAnsi="Times New Roman" w:cs="Times New Roman"/>
          <w:sz w:val="24"/>
          <w:szCs w:val="24"/>
        </w:rPr>
      </w:pPr>
    </w:p>
    <w:p w:rsidR="00CE4D13" w:rsidRPr="00FD0B0F" w:rsidRDefault="007400B6" w:rsidP="007400B6">
      <w:pPr>
        <w:spacing w:after="0"/>
        <w:jc w:val="both"/>
        <w:rPr>
          <w:rFonts w:ascii="Times New Roman" w:hAnsi="Times New Roman" w:cs="Times New Roman"/>
          <w:sz w:val="24"/>
          <w:szCs w:val="24"/>
        </w:rPr>
      </w:pPr>
      <w:r w:rsidRPr="007400B6">
        <w:rPr>
          <w:rFonts w:ascii="Times New Roman" w:hAnsi="Times New Roman" w:cs="Times New Roman"/>
          <w:b/>
          <w:color w:val="5B9BD5" w:themeColor="accent1"/>
          <w:sz w:val="24"/>
          <w:szCs w:val="24"/>
        </w:rPr>
        <w:t>RETOUR SUR LA MISSION PARLEMENTAIRE À LA RÉUNION EN COMMISSION PECH :</w:t>
      </w:r>
      <w:r w:rsidRPr="007400B6">
        <w:rPr>
          <w:rFonts w:ascii="Times New Roman" w:hAnsi="Times New Roman" w:cs="Times New Roman"/>
          <w:color w:val="5B9BD5" w:themeColor="accent1"/>
          <w:sz w:val="24"/>
          <w:szCs w:val="24"/>
        </w:rPr>
        <w:t xml:space="preserve"> </w:t>
      </w:r>
      <w:r w:rsidRPr="007400B6">
        <w:rPr>
          <w:rFonts w:ascii="Times New Roman" w:hAnsi="Times New Roman" w:cs="Times New Roman"/>
          <w:sz w:val="24"/>
          <w:szCs w:val="24"/>
        </w:rPr>
        <w:t>Lundi 7 décembre, en commission PECH du P</w:t>
      </w:r>
      <w:r>
        <w:rPr>
          <w:rFonts w:ascii="Times New Roman" w:hAnsi="Times New Roman" w:cs="Times New Roman"/>
          <w:sz w:val="24"/>
          <w:szCs w:val="24"/>
        </w:rPr>
        <w:t xml:space="preserve">arlement </w:t>
      </w:r>
      <w:r w:rsidRPr="007400B6">
        <w:rPr>
          <w:rFonts w:ascii="Times New Roman" w:hAnsi="Times New Roman" w:cs="Times New Roman"/>
          <w:sz w:val="24"/>
          <w:szCs w:val="24"/>
        </w:rPr>
        <w:t>E</w:t>
      </w:r>
      <w:r>
        <w:rPr>
          <w:rFonts w:ascii="Times New Roman" w:hAnsi="Times New Roman" w:cs="Times New Roman"/>
          <w:sz w:val="24"/>
          <w:szCs w:val="24"/>
        </w:rPr>
        <w:t>uropéen</w:t>
      </w:r>
      <w:r w:rsidRPr="007400B6">
        <w:rPr>
          <w:rFonts w:ascii="Times New Roman" w:hAnsi="Times New Roman" w:cs="Times New Roman"/>
          <w:sz w:val="24"/>
          <w:szCs w:val="24"/>
        </w:rPr>
        <w:t xml:space="preserve">, Ulrike RODSUT (S&amp;D/Allemagne) </w:t>
      </w:r>
      <w:r>
        <w:rPr>
          <w:rFonts w:ascii="Times New Roman" w:hAnsi="Times New Roman" w:cs="Times New Roman"/>
          <w:sz w:val="24"/>
          <w:szCs w:val="24"/>
        </w:rPr>
        <w:t>est revenue sur la mission des Euro</w:t>
      </w:r>
      <w:r w:rsidRPr="007400B6">
        <w:rPr>
          <w:rFonts w:ascii="Times New Roman" w:hAnsi="Times New Roman" w:cs="Times New Roman"/>
          <w:sz w:val="24"/>
          <w:szCs w:val="24"/>
        </w:rPr>
        <w:t>députés à La Réunion qu’elle a présidé</w:t>
      </w:r>
      <w:r>
        <w:rPr>
          <w:rFonts w:ascii="Times New Roman" w:hAnsi="Times New Roman" w:cs="Times New Roman"/>
          <w:sz w:val="24"/>
          <w:szCs w:val="24"/>
        </w:rPr>
        <w:t>.</w:t>
      </w:r>
      <w:r w:rsidRPr="007400B6">
        <w:rPr>
          <w:rFonts w:ascii="Times New Roman" w:hAnsi="Times New Roman" w:cs="Times New Roman"/>
          <w:sz w:val="24"/>
          <w:szCs w:val="24"/>
        </w:rPr>
        <w:t xml:space="preserve">  Elle s’est félicitée de la bonne tenue et de la bonne organisation de </w:t>
      </w:r>
      <w:r>
        <w:rPr>
          <w:rFonts w:ascii="Times New Roman" w:hAnsi="Times New Roman" w:cs="Times New Roman"/>
          <w:sz w:val="24"/>
          <w:szCs w:val="24"/>
        </w:rPr>
        <w:t>la visite et</w:t>
      </w:r>
      <w:r w:rsidRPr="007400B6">
        <w:rPr>
          <w:rFonts w:ascii="Times New Roman" w:hAnsi="Times New Roman" w:cs="Times New Roman"/>
          <w:sz w:val="24"/>
          <w:szCs w:val="24"/>
        </w:rPr>
        <w:t xml:space="preserve"> a confirmé qu’un </w:t>
      </w:r>
      <w:r>
        <w:rPr>
          <w:rFonts w:ascii="Times New Roman" w:hAnsi="Times New Roman" w:cs="Times New Roman"/>
          <w:sz w:val="24"/>
          <w:szCs w:val="24"/>
        </w:rPr>
        <w:t>R</w:t>
      </w:r>
      <w:r w:rsidRPr="007400B6">
        <w:rPr>
          <w:rFonts w:ascii="Times New Roman" w:hAnsi="Times New Roman" w:cs="Times New Roman"/>
          <w:sz w:val="24"/>
          <w:szCs w:val="24"/>
        </w:rPr>
        <w:t xml:space="preserve">apport d’initiative consacré à la flotte de pêche dans les RUP verrait le jour. A cet effet le </w:t>
      </w:r>
      <w:r>
        <w:rPr>
          <w:rFonts w:ascii="Times New Roman" w:hAnsi="Times New Roman" w:cs="Times New Roman"/>
          <w:sz w:val="24"/>
          <w:szCs w:val="24"/>
        </w:rPr>
        <w:t>compte-rendu</w:t>
      </w:r>
      <w:r w:rsidRPr="007400B6">
        <w:rPr>
          <w:rFonts w:ascii="Times New Roman" w:hAnsi="Times New Roman" w:cs="Times New Roman"/>
          <w:sz w:val="24"/>
          <w:szCs w:val="24"/>
        </w:rPr>
        <w:t xml:space="preserve"> édité par le Parlement précise que « </w:t>
      </w:r>
      <w:r w:rsidRPr="007400B6">
        <w:rPr>
          <w:rFonts w:ascii="Times New Roman" w:hAnsi="Times New Roman" w:cs="Times New Roman"/>
          <w:i/>
          <w:sz w:val="24"/>
          <w:szCs w:val="24"/>
        </w:rPr>
        <w:t>les députés ont souligné la nécessité de moderniser la flotte côtière, d'introduire davantage de flexibilité pour encourager les investissements et le renouvellement de la flotte, et d'améliorer les infrastructures</w:t>
      </w:r>
      <w:r w:rsidRPr="007400B6">
        <w:rPr>
          <w:rFonts w:ascii="Times New Roman" w:hAnsi="Times New Roman" w:cs="Times New Roman"/>
          <w:sz w:val="24"/>
          <w:szCs w:val="24"/>
        </w:rPr>
        <w:t xml:space="preserve"> ». De plus, Ulrike RODUST a rappelé la nécessité de se rendre </w:t>
      </w:r>
      <w:r w:rsidR="00701AC1">
        <w:rPr>
          <w:rFonts w:ascii="Times New Roman" w:hAnsi="Times New Roman" w:cs="Times New Roman"/>
          <w:sz w:val="24"/>
          <w:szCs w:val="24"/>
        </w:rPr>
        <w:t>dans les RUP</w:t>
      </w:r>
      <w:r w:rsidRPr="007400B6">
        <w:rPr>
          <w:rFonts w:ascii="Times New Roman" w:hAnsi="Times New Roman" w:cs="Times New Roman"/>
          <w:sz w:val="24"/>
          <w:szCs w:val="24"/>
        </w:rPr>
        <w:t xml:space="preserve"> pour avoir une analyse concrète « </w:t>
      </w:r>
      <w:r w:rsidRPr="007400B6">
        <w:rPr>
          <w:rFonts w:ascii="Times New Roman" w:hAnsi="Times New Roman" w:cs="Times New Roman"/>
          <w:i/>
          <w:sz w:val="24"/>
          <w:szCs w:val="24"/>
        </w:rPr>
        <w:t>sur place tous nous apparaît sous un nouveau jour</w:t>
      </w:r>
      <w:r>
        <w:rPr>
          <w:rFonts w:ascii="Times New Roman" w:hAnsi="Times New Roman" w:cs="Times New Roman"/>
          <w:i/>
          <w:sz w:val="24"/>
          <w:szCs w:val="24"/>
        </w:rPr>
        <w:t xml:space="preserve"> </w:t>
      </w:r>
      <w:r w:rsidRPr="007400B6">
        <w:rPr>
          <w:rFonts w:ascii="Times New Roman" w:hAnsi="Times New Roman" w:cs="Times New Roman"/>
          <w:sz w:val="24"/>
          <w:szCs w:val="24"/>
        </w:rPr>
        <w:t xml:space="preserve">». Elle a insisté sur un renouvellement de la flotte car après 10 ans d’exploitation celle-ci est hors d’usage et n’est pas adaptée à la pêche. </w:t>
      </w:r>
      <w:r w:rsidR="00254B1F" w:rsidRPr="007400B6">
        <w:rPr>
          <w:rFonts w:ascii="Times New Roman" w:hAnsi="Times New Roman" w:cs="Times New Roman"/>
          <w:sz w:val="24"/>
          <w:szCs w:val="24"/>
        </w:rPr>
        <w:t>L’</w:t>
      </w:r>
      <w:r w:rsidR="00254B1F">
        <w:rPr>
          <w:rFonts w:ascii="Times New Roman" w:hAnsi="Times New Roman" w:cs="Times New Roman"/>
          <w:sz w:val="24"/>
          <w:szCs w:val="24"/>
        </w:rPr>
        <w:t>e</w:t>
      </w:r>
      <w:r w:rsidR="00254B1F" w:rsidRPr="007400B6">
        <w:rPr>
          <w:rFonts w:ascii="Times New Roman" w:hAnsi="Times New Roman" w:cs="Times New Roman"/>
          <w:sz w:val="24"/>
          <w:szCs w:val="24"/>
        </w:rPr>
        <w:t xml:space="preserve">urodéputée </w:t>
      </w:r>
      <w:r w:rsidRPr="007400B6">
        <w:rPr>
          <w:rFonts w:ascii="Times New Roman" w:hAnsi="Times New Roman" w:cs="Times New Roman"/>
          <w:sz w:val="24"/>
          <w:szCs w:val="24"/>
        </w:rPr>
        <w:t>a aussi pointé du doigt la concurrence du poisson congelé importé qui se retrouve dans les étals à un prix inférieur que celui issu de la pêche locale.  Enfin,  elle a aussi dénoncé la concurrence des accords de pêche ACP, car les « pêcheurs ACP » pratiquent des salaires plus bas que ceux en vigueur dans l’UE et bénéficient d’infrastructures modernisé</w:t>
      </w:r>
      <w:r>
        <w:rPr>
          <w:rFonts w:ascii="Times New Roman" w:hAnsi="Times New Roman" w:cs="Times New Roman"/>
          <w:sz w:val="24"/>
          <w:szCs w:val="24"/>
        </w:rPr>
        <w:t>s. Werner KUHN (PPE/Allemagne) v</w:t>
      </w:r>
      <w:r w:rsidRPr="007400B6">
        <w:rPr>
          <w:rFonts w:ascii="Times New Roman" w:hAnsi="Times New Roman" w:cs="Times New Roman"/>
          <w:sz w:val="24"/>
          <w:szCs w:val="24"/>
        </w:rPr>
        <w:t>ice-Président de la commission et qui présidait la commission en l’absence d’Alain CADEC, a confirmé qu</w:t>
      </w:r>
      <w:r>
        <w:rPr>
          <w:rFonts w:ascii="Times New Roman" w:hAnsi="Times New Roman" w:cs="Times New Roman"/>
          <w:sz w:val="24"/>
          <w:szCs w:val="24"/>
        </w:rPr>
        <w:t>’</w:t>
      </w:r>
      <w:r w:rsidRPr="007400B6">
        <w:rPr>
          <w:rFonts w:ascii="Times New Roman" w:hAnsi="Times New Roman" w:cs="Times New Roman"/>
          <w:sz w:val="24"/>
          <w:szCs w:val="24"/>
        </w:rPr>
        <w:t>un rapport d’initiative sur la pêche dans les RUP</w:t>
      </w:r>
      <w:bookmarkStart w:id="0" w:name="_GoBack"/>
      <w:bookmarkEnd w:id="0"/>
      <w:r w:rsidRPr="007400B6">
        <w:rPr>
          <w:rFonts w:ascii="Times New Roman" w:hAnsi="Times New Roman" w:cs="Times New Roman"/>
          <w:sz w:val="24"/>
          <w:szCs w:val="24"/>
        </w:rPr>
        <w:t xml:space="preserve"> serait à l’ordre du jour lors d’une prochaine réunion des coordinateurs.</w:t>
      </w:r>
    </w:p>
    <w:p w:rsidR="007F3EEC" w:rsidRDefault="007F3EEC" w:rsidP="007400B6">
      <w:pPr>
        <w:spacing w:line="276" w:lineRule="auto"/>
        <w:rPr>
          <w:rFonts w:ascii="Times New Roman" w:hAnsi="Times New Roman" w:cs="Times New Roman"/>
          <w:sz w:val="24"/>
          <w:szCs w:val="24"/>
        </w:rPr>
      </w:pPr>
    </w:p>
    <w:p w:rsidR="00C54E49" w:rsidRPr="007400B6" w:rsidRDefault="007400B6" w:rsidP="00C54E49">
      <w:pPr>
        <w:spacing w:after="0" w:line="240" w:lineRule="auto"/>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lastRenderedPageBreak/>
        <w:t>A</w:t>
      </w:r>
      <w:r w:rsidR="00C54E49" w:rsidRPr="007400B6">
        <w:rPr>
          <w:rFonts w:ascii="Times New Roman" w:hAnsi="Times New Roman" w:cs="Times New Roman"/>
          <w:b/>
          <w:color w:val="5B9BD5" w:themeColor="accent1"/>
          <w:sz w:val="24"/>
          <w:szCs w:val="24"/>
        </w:rPr>
        <w:t>GENDA DE LA SEMAINE DU 07 AU 11 DÉCEMBRE 2015</w:t>
      </w:r>
    </w:p>
    <w:p w:rsidR="00DF5F3B" w:rsidRPr="00DF5F3B" w:rsidRDefault="00DF5F3B" w:rsidP="00DF5F3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626"/>
        <w:gridCol w:w="3260"/>
        <w:gridCol w:w="1843"/>
        <w:gridCol w:w="1762"/>
      </w:tblGrid>
      <w:tr w:rsidR="00DF5F3B" w:rsidRPr="00DF5F3B" w:rsidTr="00371626">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0" w:line="276" w:lineRule="auto"/>
              <w:rPr>
                <w:rFonts w:ascii="Times New Roman" w:eastAsiaTheme="minorEastAsia" w:hAnsi="Times New Roman" w:cs="Times New Roman"/>
                <w:sz w:val="24"/>
                <w:szCs w:val="24"/>
                <w:lang w:eastAsia="fr-BE"/>
              </w:rPr>
            </w:pPr>
          </w:p>
        </w:tc>
        <w:tc>
          <w:tcPr>
            <w:tcW w:w="116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44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81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DF5F3B" w:rsidRPr="00DF5F3B" w:rsidTr="00371626">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F5F3B" w:rsidRDefault="00DF5F3B" w:rsidP="00DF5F3B">
            <w:pPr>
              <w:spacing w:after="0" w:line="276" w:lineRule="auto"/>
              <w:jc w:val="center"/>
              <w:rPr>
                <w:rFonts w:ascii="Times New Roman" w:hAnsi="Times New Roman" w:cs="Times New Roman"/>
                <w:b/>
                <w:bCs/>
                <w:color w:val="000000"/>
                <w:sz w:val="24"/>
                <w:szCs w:val="24"/>
                <w:lang w:val="en-US" w:eastAsia="fr-BE"/>
              </w:rPr>
            </w:pPr>
            <w:proofErr w:type="spellStart"/>
            <w:r w:rsidRPr="00DF5F3B">
              <w:rPr>
                <w:rFonts w:ascii="Times New Roman" w:hAnsi="Times New Roman" w:cs="Times New Roman"/>
                <w:b/>
                <w:bCs/>
                <w:color w:val="000000"/>
                <w:sz w:val="24"/>
                <w:szCs w:val="24"/>
                <w:lang w:val="en-US" w:eastAsia="fr-BE"/>
              </w:rPr>
              <w:t>Lundi</w:t>
            </w:r>
            <w:proofErr w:type="spellEnd"/>
          </w:p>
          <w:p w:rsidR="00DF5F3B" w:rsidRPr="00DF5F3B" w:rsidRDefault="00371626" w:rsidP="004E5184">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14</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w:t>
            </w:r>
            <w:r w:rsidR="004E5184">
              <w:rPr>
                <w:rFonts w:ascii="Times New Roman" w:hAnsi="Times New Roman" w:cs="Times New Roman"/>
                <w:b/>
                <w:bCs/>
                <w:color w:val="000000"/>
                <w:sz w:val="24"/>
                <w:szCs w:val="24"/>
                <w:lang w:val="en-US" w:eastAsia="fr-BE"/>
              </w:rPr>
              <w:t>2</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rsidR="00740125" w:rsidRPr="00740125" w:rsidRDefault="00740125" w:rsidP="00B53505">
            <w:pPr>
              <w:spacing w:after="0" w:line="276" w:lineRule="auto"/>
              <w:jc w:val="both"/>
              <w:rPr>
                <w:rFonts w:ascii="Times New Roman" w:eastAsia="Calibri" w:hAnsi="Times New Roman" w:cs="Times New Roman"/>
                <w:lang w:eastAsia="fr-BE"/>
              </w:rPr>
            </w:pPr>
          </w:p>
          <w:p w:rsidR="004D0849" w:rsidRDefault="00371626" w:rsidP="00B53505">
            <w:pPr>
              <w:spacing w:after="0" w:line="276" w:lineRule="auto"/>
              <w:jc w:val="both"/>
              <w:rPr>
                <w:rFonts w:ascii="Times New Roman" w:eastAsia="Calibri" w:hAnsi="Times New Roman" w:cs="Times New Roman"/>
                <w:b/>
                <w:u w:val="single"/>
                <w:lang w:eastAsia="fr-BE"/>
              </w:rPr>
            </w:pPr>
            <w:r>
              <w:rPr>
                <w:rFonts w:ascii="Times New Roman" w:eastAsia="Calibri" w:hAnsi="Times New Roman" w:cs="Times New Roman"/>
                <w:b/>
                <w:u w:val="single"/>
                <w:lang w:eastAsia="fr-BE"/>
              </w:rPr>
              <w:t>Session plénière du Parlement européen à Strasbourg</w:t>
            </w:r>
          </w:p>
          <w:p w:rsidR="00371626" w:rsidRDefault="00371626" w:rsidP="00B53505">
            <w:pPr>
              <w:spacing w:after="0" w:line="276" w:lineRule="auto"/>
              <w:jc w:val="both"/>
              <w:rPr>
                <w:rFonts w:ascii="Times New Roman" w:eastAsia="Calibri" w:hAnsi="Times New Roman" w:cs="Times New Roman"/>
                <w:b/>
                <w:u w:val="single"/>
                <w:lang w:eastAsia="fr-BE"/>
              </w:rPr>
            </w:pPr>
          </w:p>
          <w:p w:rsidR="00371626" w:rsidRDefault="00371626" w:rsidP="00B53505">
            <w:pPr>
              <w:spacing w:after="0" w:line="276" w:lineRule="auto"/>
              <w:jc w:val="both"/>
              <w:rPr>
                <w:rFonts w:ascii="Times New Roman" w:eastAsia="Calibri" w:hAnsi="Times New Roman" w:cs="Times New Roman"/>
                <w:u w:val="single"/>
                <w:lang w:eastAsia="fr-BE"/>
              </w:rPr>
            </w:pPr>
            <w:r>
              <w:rPr>
                <w:rFonts w:ascii="Times New Roman" w:eastAsia="Calibri" w:hAnsi="Times New Roman" w:cs="Times New Roman"/>
                <w:u w:val="single"/>
                <w:lang w:eastAsia="fr-BE"/>
              </w:rPr>
              <w:t xml:space="preserve">Présentation </w:t>
            </w:r>
            <w:r w:rsidRPr="00371626">
              <w:rPr>
                <w:rFonts w:ascii="Times New Roman" w:eastAsia="Calibri" w:hAnsi="Times New Roman" w:cs="Times New Roman"/>
                <w:u w:val="single"/>
                <w:lang w:eastAsia="fr-BE"/>
              </w:rPr>
              <w:t>:</w:t>
            </w:r>
          </w:p>
          <w:p w:rsidR="00371626" w:rsidRDefault="00371626" w:rsidP="00B53505">
            <w:pPr>
              <w:spacing w:after="0" w:line="276" w:lineRule="auto"/>
              <w:jc w:val="both"/>
              <w:rPr>
                <w:rFonts w:ascii="Times New Roman" w:eastAsia="Calibri" w:hAnsi="Times New Roman" w:cs="Times New Roman"/>
                <w:u w:val="single"/>
                <w:lang w:eastAsia="fr-BE"/>
              </w:rPr>
            </w:pPr>
          </w:p>
          <w:p w:rsidR="00371626" w:rsidRDefault="00371626" w:rsidP="00B53505">
            <w:pPr>
              <w:spacing w:after="0" w:line="276" w:lineRule="auto"/>
              <w:jc w:val="both"/>
              <w:rPr>
                <w:rFonts w:ascii="Times New Roman" w:eastAsia="Calibri" w:hAnsi="Times New Roman" w:cs="Times New Roman"/>
                <w:lang w:eastAsia="fr-BE"/>
              </w:rPr>
            </w:pPr>
            <w:r w:rsidRPr="00371626">
              <w:rPr>
                <w:rFonts w:ascii="Times New Roman" w:eastAsia="Calibri" w:hAnsi="Times New Roman" w:cs="Times New Roman"/>
                <w:lang w:eastAsia="fr-BE"/>
              </w:rPr>
              <w:t>Nouvelle PCP: structure pour les mesures techn</w:t>
            </w:r>
            <w:r>
              <w:rPr>
                <w:rFonts w:ascii="Times New Roman" w:eastAsia="Calibri" w:hAnsi="Times New Roman" w:cs="Times New Roman"/>
                <w:lang w:eastAsia="fr-BE"/>
              </w:rPr>
              <w:t>iques et les plans pluriannuels,</w:t>
            </w:r>
          </w:p>
          <w:p w:rsidR="00371626" w:rsidRPr="00371626" w:rsidRDefault="00371626" w:rsidP="00B53505">
            <w:pPr>
              <w:spacing w:after="0" w:line="276" w:lineRule="auto"/>
              <w:jc w:val="both"/>
              <w:rPr>
                <w:rFonts w:ascii="Times New Roman" w:eastAsia="Calibri" w:hAnsi="Times New Roman" w:cs="Times New Roman"/>
                <w:lang w:eastAsia="fr-BE"/>
              </w:rPr>
            </w:pPr>
            <w:r w:rsidRPr="00371626">
              <w:rPr>
                <w:rFonts w:ascii="Times New Roman" w:eastAsia="Calibri" w:hAnsi="Times New Roman" w:cs="Times New Roman"/>
                <w:lang w:eastAsia="fr-BE"/>
              </w:rPr>
              <w:t xml:space="preserve"> Rapport: Gabriel </w:t>
            </w:r>
            <w:r>
              <w:rPr>
                <w:rFonts w:ascii="Times New Roman" w:eastAsia="Calibri" w:hAnsi="Times New Roman" w:cs="Times New Roman"/>
                <w:lang w:eastAsia="fr-BE"/>
              </w:rPr>
              <w:t>MATO (PPE/Espagne)</w:t>
            </w:r>
          </w:p>
          <w:p w:rsidR="00371626" w:rsidRPr="00A5551F" w:rsidRDefault="00371626" w:rsidP="00B53505">
            <w:pPr>
              <w:spacing w:after="0" w:line="276" w:lineRule="auto"/>
              <w:jc w:val="both"/>
              <w:rPr>
                <w:rFonts w:ascii="Times New Roman" w:eastAsia="Calibri" w:hAnsi="Times New Roman" w:cs="Times New Roman"/>
                <w:b/>
                <w:u w:val="single"/>
                <w:lang w:eastAsia="fr-BE"/>
              </w:rPr>
            </w:pPr>
          </w:p>
        </w:tc>
        <w:tc>
          <w:tcPr>
            <w:tcW w:w="1449" w:type="pct"/>
            <w:tcBorders>
              <w:top w:val="nil"/>
              <w:left w:val="nil"/>
              <w:bottom w:val="single" w:sz="8" w:space="0" w:color="auto"/>
              <w:right w:val="single" w:sz="8" w:space="0" w:color="auto"/>
            </w:tcBorders>
            <w:noWrap/>
            <w:tcMar>
              <w:top w:w="0" w:type="dxa"/>
              <w:left w:w="70" w:type="dxa"/>
              <w:bottom w:w="0" w:type="dxa"/>
              <w:right w:w="70" w:type="dxa"/>
            </w:tcMar>
          </w:tcPr>
          <w:p w:rsidR="00DF5F3B" w:rsidRPr="00DF5F3B" w:rsidRDefault="00DF5F3B" w:rsidP="00DF5F3B">
            <w:pPr>
              <w:autoSpaceDE w:val="0"/>
              <w:autoSpaceDN w:val="0"/>
              <w:adjustRightInd w:val="0"/>
              <w:spacing w:after="0" w:line="240" w:lineRule="auto"/>
              <w:jc w:val="both"/>
              <w:rPr>
                <w:rFonts w:ascii="Times New Roman" w:hAnsi="Times New Roman" w:cs="Times New Roman"/>
                <w:iCs/>
                <w:color w:val="44546A" w:themeColor="text2"/>
                <w:lang w:eastAsia="fr-BE"/>
              </w:rPr>
            </w:pPr>
          </w:p>
          <w:p w:rsidR="00E920E8" w:rsidRPr="00E920E8" w:rsidRDefault="00E920E8" w:rsidP="00E920E8">
            <w:pPr>
              <w:autoSpaceDE w:val="0"/>
              <w:autoSpaceDN w:val="0"/>
              <w:adjustRightInd w:val="0"/>
              <w:spacing w:after="0" w:line="240" w:lineRule="auto"/>
              <w:rPr>
                <w:rFonts w:ascii="Times New Roman" w:hAnsi="Times New Roman" w:cs="Times New Roman"/>
                <w:iCs/>
                <w:lang w:eastAsia="fr-BE"/>
              </w:rPr>
            </w:pPr>
          </w:p>
          <w:p w:rsidR="00DF5F3B" w:rsidRPr="00DF5F3B" w:rsidRDefault="00DF5F3B" w:rsidP="00DF5F3B">
            <w:pPr>
              <w:autoSpaceDE w:val="0"/>
              <w:autoSpaceDN w:val="0"/>
              <w:adjustRightInd w:val="0"/>
              <w:spacing w:after="0" w:line="240" w:lineRule="auto"/>
              <w:jc w:val="center"/>
              <w:rPr>
                <w:rFonts w:ascii="Times New Roman" w:hAnsi="Times New Roman" w:cs="Times New Roman"/>
                <w:iCs/>
                <w:lang w:eastAsia="fr-BE"/>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EC42AF" w:rsidRDefault="00EC42AF" w:rsidP="00696AAB">
            <w:pPr>
              <w:autoSpaceDE w:val="0"/>
              <w:autoSpaceDN w:val="0"/>
              <w:adjustRightInd w:val="0"/>
              <w:spacing w:after="0" w:line="240" w:lineRule="auto"/>
              <w:rPr>
                <w:rFonts w:ascii="Times New Roman" w:eastAsia="Calibri" w:hAnsi="Times New Roman" w:cs="Times New Roman"/>
                <w:b/>
                <w:sz w:val="24"/>
                <w:szCs w:val="24"/>
              </w:rPr>
            </w:pPr>
          </w:p>
          <w:p w:rsidR="00DF5F3B" w:rsidRDefault="00371626" w:rsidP="00696AAB">
            <w:pPr>
              <w:autoSpaceDE w:val="0"/>
              <w:autoSpaceDN w:val="0"/>
              <w:adjustRightInd w:val="0"/>
              <w:spacing w:after="0" w:line="240" w:lineRule="auto"/>
              <w:rPr>
                <w:rFonts w:ascii="Times New Roman" w:eastAsia="Calibri" w:hAnsi="Times New Roman" w:cs="Times New Roman"/>
                <w:b/>
                <w:sz w:val="24"/>
                <w:szCs w:val="24"/>
              </w:rPr>
            </w:pPr>
            <w:r w:rsidRPr="00371626">
              <w:rPr>
                <w:rFonts w:ascii="Times New Roman" w:eastAsia="Calibri" w:hAnsi="Times New Roman" w:cs="Times New Roman"/>
                <w:b/>
                <w:sz w:val="24"/>
                <w:szCs w:val="24"/>
              </w:rPr>
              <w:t>Conseil « Agriculture et pêche »</w:t>
            </w:r>
          </w:p>
          <w:p w:rsidR="00371626" w:rsidRDefault="00371626" w:rsidP="00696AAB">
            <w:pPr>
              <w:autoSpaceDE w:val="0"/>
              <w:autoSpaceDN w:val="0"/>
              <w:adjustRightInd w:val="0"/>
              <w:spacing w:after="0" w:line="240" w:lineRule="auto"/>
              <w:rPr>
                <w:rFonts w:ascii="Times New Roman" w:eastAsia="Calibri" w:hAnsi="Times New Roman" w:cs="Times New Roman"/>
                <w:b/>
                <w:sz w:val="24"/>
                <w:szCs w:val="24"/>
              </w:rPr>
            </w:pPr>
          </w:p>
          <w:p w:rsidR="00EC42AF" w:rsidRDefault="00EC42AF" w:rsidP="00EC42AF">
            <w:pPr>
              <w:autoSpaceDE w:val="0"/>
              <w:autoSpaceDN w:val="0"/>
              <w:adjustRightInd w:val="0"/>
              <w:spacing w:after="0" w:line="240" w:lineRule="auto"/>
              <w:rPr>
                <w:rFonts w:ascii="Times New Roman" w:eastAsia="Calibri" w:hAnsi="Times New Roman" w:cs="Times New Roman"/>
                <w:sz w:val="24"/>
                <w:szCs w:val="24"/>
              </w:rPr>
            </w:pPr>
            <w:r w:rsidRPr="00EC42AF">
              <w:rPr>
                <w:rFonts w:ascii="Times New Roman" w:eastAsia="Calibri" w:hAnsi="Times New Roman" w:cs="Times New Roman"/>
                <w:sz w:val="24"/>
                <w:szCs w:val="24"/>
              </w:rPr>
              <w:t>Discussion autour de l’état d'avancement des travaux sur les propositions relatives à la distribution de fruits et légumes, de bananes et de lait da</w:t>
            </w:r>
            <w:r>
              <w:rPr>
                <w:rFonts w:ascii="Times New Roman" w:eastAsia="Calibri" w:hAnsi="Times New Roman" w:cs="Times New Roman"/>
                <w:sz w:val="24"/>
                <w:szCs w:val="24"/>
              </w:rPr>
              <w:t xml:space="preserve">ns les établissements scolaires </w:t>
            </w:r>
          </w:p>
          <w:p w:rsidR="00EC42AF" w:rsidRDefault="00EC42AF" w:rsidP="00EC42AF">
            <w:pPr>
              <w:autoSpaceDE w:val="0"/>
              <w:autoSpaceDN w:val="0"/>
              <w:adjustRightInd w:val="0"/>
              <w:spacing w:after="0" w:line="240" w:lineRule="auto"/>
              <w:rPr>
                <w:rFonts w:ascii="Times New Roman" w:eastAsia="Calibri" w:hAnsi="Times New Roman" w:cs="Times New Roman"/>
                <w:sz w:val="24"/>
                <w:szCs w:val="24"/>
              </w:rPr>
            </w:pPr>
          </w:p>
          <w:p w:rsidR="00EC42AF" w:rsidRPr="00EC42AF" w:rsidRDefault="00EC42AF" w:rsidP="00EC42A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(Rapport de Marc TARABELLA)</w:t>
            </w:r>
          </w:p>
          <w:p w:rsidR="00EC42AF" w:rsidRPr="00DF5F3B" w:rsidRDefault="00EC42AF" w:rsidP="00EC42AF">
            <w:pPr>
              <w:autoSpaceDE w:val="0"/>
              <w:autoSpaceDN w:val="0"/>
              <w:adjustRightInd w:val="0"/>
              <w:spacing w:after="0" w:line="240" w:lineRule="auto"/>
              <w:rPr>
                <w:rFonts w:ascii="Times New Roman" w:eastAsia="Calibri" w:hAnsi="Times New Roman" w:cs="Times New Roman"/>
                <w:b/>
                <w:sz w:val="24"/>
                <w:szCs w:val="24"/>
              </w:rPr>
            </w:pPr>
          </w:p>
        </w:tc>
        <w:tc>
          <w:tcPr>
            <w:tcW w:w="783" w:type="pct"/>
            <w:tcBorders>
              <w:top w:val="nil"/>
              <w:left w:val="nil"/>
              <w:bottom w:val="single" w:sz="8" w:space="0" w:color="auto"/>
              <w:right w:val="single" w:sz="8" w:space="0" w:color="auto"/>
            </w:tcBorders>
          </w:tcPr>
          <w:p w:rsidR="00DF5F3B" w:rsidRPr="00986D39" w:rsidRDefault="00986D39" w:rsidP="00DF5F3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986D39" w:rsidRDefault="00986D39" w:rsidP="00986D39">
            <w:pPr>
              <w:autoSpaceDE w:val="0"/>
              <w:autoSpaceDN w:val="0"/>
              <w:adjustRightInd w:val="0"/>
              <w:spacing w:after="0" w:line="240" w:lineRule="auto"/>
              <w:jc w:val="both"/>
              <w:rPr>
                <w:rFonts w:ascii="Times New Roman" w:eastAsia="Calibri" w:hAnsi="Times New Roman" w:cs="Times New Roman"/>
                <w:b/>
                <w:szCs w:val="24"/>
              </w:rPr>
            </w:pPr>
          </w:p>
          <w:p w:rsidR="008D5C48" w:rsidRPr="008D5C48" w:rsidRDefault="008D5C48" w:rsidP="00986D39">
            <w:pPr>
              <w:autoSpaceDE w:val="0"/>
              <w:autoSpaceDN w:val="0"/>
              <w:adjustRightInd w:val="0"/>
              <w:spacing w:after="0" w:line="240" w:lineRule="auto"/>
              <w:jc w:val="both"/>
              <w:rPr>
                <w:rFonts w:ascii="Times New Roman" w:eastAsia="Calibri" w:hAnsi="Times New Roman" w:cs="Times New Roman"/>
                <w:szCs w:val="24"/>
              </w:rPr>
            </w:pPr>
          </w:p>
        </w:tc>
      </w:tr>
      <w:tr w:rsidR="00DF5F3B" w:rsidRPr="00DF5F3B" w:rsidTr="00371626">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E5BBF" w:rsidRPr="00740125" w:rsidRDefault="00DE5BBF" w:rsidP="00DF5F3B">
            <w:pPr>
              <w:spacing w:after="0" w:line="276" w:lineRule="auto"/>
              <w:jc w:val="center"/>
              <w:rPr>
                <w:rFonts w:ascii="Times New Roman" w:hAnsi="Times New Roman" w:cs="Times New Roman"/>
                <w:b/>
                <w:bCs/>
                <w:color w:val="000000"/>
                <w:sz w:val="24"/>
                <w:szCs w:val="24"/>
                <w:lang w:eastAsia="fr-BE"/>
              </w:rPr>
            </w:pPr>
          </w:p>
          <w:p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rsidR="00DF5F3B" w:rsidRPr="00DF5F3B" w:rsidRDefault="00371626"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15</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w:t>
            </w:r>
            <w:r w:rsidR="007A5304">
              <w:rPr>
                <w:rFonts w:ascii="Times New Roman" w:hAnsi="Times New Roman" w:cs="Times New Roman"/>
                <w:b/>
                <w:bCs/>
                <w:color w:val="000000"/>
                <w:sz w:val="24"/>
                <w:szCs w:val="24"/>
                <w:lang w:val="en-US" w:eastAsia="fr-BE"/>
              </w:rPr>
              <w:t>2</w:t>
            </w:r>
          </w:p>
          <w:p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rsidR="00541D44" w:rsidRDefault="00541D44" w:rsidP="00DF5F3B">
            <w:pPr>
              <w:spacing w:after="0" w:line="276" w:lineRule="auto"/>
              <w:jc w:val="both"/>
              <w:rPr>
                <w:rFonts w:ascii="Times New Roman" w:eastAsia="Calibri" w:hAnsi="Times New Roman" w:cs="Times New Roman"/>
                <w:u w:val="single"/>
                <w:lang w:eastAsia="fr-BE"/>
              </w:rPr>
            </w:pPr>
          </w:p>
          <w:p w:rsidR="00740125" w:rsidRPr="00A5551F" w:rsidRDefault="00740125" w:rsidP="00DF5F3B">
            <w:pPr>
              <w:spacing w:after="0" w:line="276" w:lineRule="auto"/>
              <w:jc w:val="both"/>
              <w:rPr>
                <w:rFonts w:ascii="Times New Roman" w:eastAsia="Calibri" w:hAnsi="Times New Roman" w:cs="Times New Roman"/>
                <w:u w:val="single"/>
                <w:lang w:eastAsia="fr-BE"/>
              </w:rPr>
            </w:pPr>
          </w:p>
          <w:p w:rsidR="00DE5BBF" w:rsidRDefault="00371626" w:rsidP="00DE5BBF">
            <w:pPr>
              <w:spacing w:after="0" w:line="276" w:lineRule="auto"/>
              <w:jc w:val="both"/>
              <w:rPr>
                <w:rFonts w:ascii="Times New Roman" w:eastAsia="Calibri" w:hAnsi="Times New Roman" w:cs="Times New Roman"/>
                <w:b/>
                <w:u w:val="single"/>
                <w:lang w:eastAsia="fr-BE"/>
              </w:rPr>
            </w:pPr>
            <w:r>
              <w:rPr>
                <w:rFonts w:ascii="Times New Roman" w:eastAsia="Calibri" w:hAnsi="Times New Roman" w:cs="Times New Roman"/>
                <w:b/>
                <w:u w:val="single"/>
                <w:lang w:eastAsia="fr-BE"/>
              </w:rPr>
              <w:t>Session plénière du Parlement européen à Strasbourg</w:t>
            </w:r>
          </w:p>
          <w:p w:rsidR="00371626" w:rsidRDefault="00371626" w:rsidP="00DE5BBF">
            <w:pPr>
              <w:spacing w:after="0" w:line="276" w:lineRule="auto"/>
              <w:jc w:val="both"/>
              <w:rPr>
                <w:rFonts w:ascii="Times New Roman" w:eastAsia="Calibri" w:hAnsi="Times New Roman" w:cs="Times New Roman"/>
                <w:b/>
                <w:u w:val="single"/>
                <w:lang w:eastAsia="fr-BE"/>
              </w:rPr>
            </w:pPr>
          </w:p>
          <w:p w:rsidR="00371626" w:rsidRPr="00A5551F" w:rsidRDefault="00371626"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b/>
                <w:u w:val="single"/>
              </w:rPr>
            </w:pPr>
          </w:p>
        </w:tc>
        <w:tc>
          <w:tcPr>
            <w:tcW w:w="144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E5BBF" w:rsidRDefault="00DE5BBF" w:rsidP="00016FCA">
            <w:pPr>
              <w:spacing w:after="0" w:line="276" w:lineRule="auto"/>
              <w:jc w:val="both"/>
              <w:rPr>
                <w:rFonts w:ascii="Times New Roman" w:eastAsia="Calibri" w:hAnsi="Times New Roman" w:cs="Times New Roman"/>
                <w:b/>
              </w:rPr>
            </w:pPr>
          </w:p>
          <w:p w:rsidR="00DF5F3B" w:rsidRPr="00DF5F3B" w:rsidRDefault="00DF5F3B" w:rsidP="004E5184">
            <w:pPr>
              <w:spacing w:after="0" w:line="276" w:lineRule="auto"/>
              <w:jc w:val="both"/>
              <w:rPr>
                <w:rFonts w:ascii="Times New Roman" w:eastAsia="Calibri" w:hAnsi="Times New Roman" w:cs="Times New Roman"/>
                <w:color w:val="44546A" w:themeColor="text2"/>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371626" w:rsidRPr="00371626" w:rsidRDefault="00371626" w:rsidP="00371626">
            <w:pPr>
              <w:autoSpaceDE w:val="0"/>
              <w:autoSpaceDN w:val="0"/>
              <w:adjustRightInd w:val="0"/>
              <w:spacing w:after="0" w:line="240" w:lineRule="auto"/>
              <w:jc w:val="both"/>
              <w:rPr>
                <w:rFonts w:ascii="Times New Roman" w:eastAsiaTheme="minorEastAsia" w:hAnsi="Times New Roman" w:cs="Times New Roman"/>
                <w:b/>
                <w:lang w:eastAsia="fr-BE"/>
              </w:rPr>
            </w:pPr>
            <w:r w:rsidRPr="00371626">
              <w:rPr>
                <w:rFonts w:ascii="Times New Roman" w:eastAsiaTheme="minorEastAsia" w:hAnsi="Times New Roman" w:cs="Times New Roman"/>
                <w:b/>
                <w:lang w:eastAsia="fr-BE"/>
              </w:rPr>
              <w:t>Conseil « Agriculture et pêche »</w:t>
            </w:r>
          </w:p>
          <w:p w:rsidR="00DF5F3B" w:rsidRPr="00DF5F3B" w:rsidRDefault="00DF5F3B" w:rsidP="00DF5F3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DF5F3B" w:rsidRDefault="00DF5F3B"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rsidR="00986D39" w:rsidRPr="00986D39" w:rsidRDefault="00986D39" w:rsidP="00371626">
            <w:pPr>
              <w:autoSpaceDE w:val="0"/>
              <w:autoSpaceDN w:val="0"/>
              <w:adjustRightInd w:val="0"/>
              <w:spacing w:after="0" w:line="240" w:lineRule="auto"/>
              <w:jc w:val="both"/>
              <w:rPr>
                <w:rFonts w:ascii="Times New Roman" w:eastAsiaTheme="minorEastAsia" w:hAnsi="Times New Roman" w:cs="Times New Roman"/>
                <w:sz w:val="24"/>
                <w:szCs w:val="24"/>
                <w:lang w:val="fr-FR" w:eastAsia="fr-BE"/>
              </w:rPr>
            </w:pPr>
          </w:p>
        </w:tc>
      </w:tr>
      <w:tr w:rsidR="00DF5F3B" w:rsidRPr="00DF5F3B" w:rsidTr="00371626">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E5BBF" w:rsidRPr="00A5551F" w:rsidRDefault="00DE5BBF" w:rsidP="00986D39">
            <w:pPr>
              <w:spacing w:after="0" w:line="276" w:lineRule="auto"/>
              <w:jc w:val="center"/>
              <w:rPr>
                <w:rFonts w:ascii="Times New Roman" w:hAnsi="Times New Roman" w:cs="Times New Roman"/>
                <w:b/>
                <w:bCs/>
                <w:color w:val="000000"/>
                <w:lang w:eastAsia="fr-BE"/>
              </w:rPr>
            </w:pPr>
          </w:p>
          <w:p w:rsidR="00DF5F3B" w:rsidRPr="00371626" w:rsidRDefault="00DF5F3B" w:rsidP="00DE5BBF">
            <w:pPr>
              <w:spacing w:after="0" w:line="276" w:lineRule="auto"/>
              <w:jc w:val="center"/>
              <w:rPr>
                <w:rFonts w:ascii="Times New Roman" w:hAnsi="Times New Roman" w:cs="Times New Roman"/>
                <w:b/>
                <w:bCs/>
                <w:color w:val="000000"/>
                <w:sz w:val="24"/>
                <w:lang w:val="en-US" w:eastAsia="fr-BE"/>
              </w:rPr>
            </w:pPr>
            <w:proofErr w:type="spellStart"/>
            <w:r w:rsidRPr="00371626">
              <w:rPr>
                <w:rFonts w:ascii="Times New Roman" w:hAnsi="Times New Roman" w:cs="Times New Roman"/>
                <w:b/>
                <w:bCs/>
                <w:color w:val="000000"/>
                <w:sz w:val="24"/>
                <w:lang w:val="en-US" w:eastAsia="fr-BE"/>
              </w:rPr>
              <w:t>Mercredi</w:t>
            </w:r>
            <w:proofErr w:type="spellEnd"/>
          </w:p>
          <w:p w:rsidR="00DF5F3B" w:rsidRPr="00DF5F3B" w:rsidRDefault="00371626" w:rsidP="004E5184">
            <w:pPr>
              <w:spacing w:after="0" w:line="276" w:lineRule="auto"/>
              <w:jc w:val="center"/>
              <w:rPr>
                <w:rFonts w:ascii="Times New Roman" w:hAnsi="Times New Roman" w:cs="Times New Roman"/>
                <w:b/>
                <w:bCs/>
                <w:color w:val="000000"/>
                <w:lang w:val="en-US" w:eastAsia="fr-BE"/>
              </w:rPr>
            </w:pPr>
            <w:r w:rsidRPr="00371626">
              <w:rPr>
                <w:rFonts w:ascii="Times New Roman" w:hAnsi="Times New Roman" w:cs="Times New Roman"/>
                <w:b/>
                <w:bCs/>
                <w:color w:val="000000"/>
                <w:sz w:val="24"/>
                <w:lang w:val="en-US" w:eastAsia="fr-BE"/>
              </w:rPr>
              <w:t>16</w:t>
            </w:r>
            <w:r w:rsidR="00DF5F3B" w:rsidRPr="00371626">
              <w:rPr>
                <w:rFonts w:ascii="Times New Roman" w:hAnsi="Times New Roman" w:cs="Times New Roman"/>
                <w:b/>
                <w:bCs/>
                <w:color w:val="000000"/>
                <w:sz w:val="24"/>
                <w:lang w:val="en-US" w:eastAsia="fr-BE"/>
              </w:rPr>
              <w:t>/1</w:t>
            </w:r>
            <w:r w:rsidR="007A5304" w:rsidRPr="00371626">
              <w:rPr>
                <w:rFonts w:ascii="Times New Roman" w:hAnsi="Times New Roman" w:cs="Times New Roman"/>
                <w:b/>
                <w:bCs/>
                <w:color w:val="000000"/>
                <w:sz w:val="24"/>
                <w:lang w:val="en-US" w:eastAsia="fr-BE"/>
              </w:rPr>
              <w:t>2</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rsidR="00C5043F" w:rsidRPr="00A5551F" w:rsidRDefault="00C5043F" w:rsidP="00DF5F3B">
            <w:pPr>
              <w:spacing w:after="0" w:line="276" w:lineRule="auto"/>
              <w:jc w:val="both"/>
              <w:rPr>
                <w:rFonts w:ascii="Times New Roman" w:eastAsia="Calibri" w:hAnsi="Times New Roman" w:cs="Times New Roman"/>
              </w:rPr>
            </w:pPr>
          </w:p>
          <w:p w:rsidR="00C5043F" w:rsidRPr="00A5551F" w:rsidRDefault="00371626" w:rsidP="00DF5F3B">
            <w:pPr>
              <w:spacing w:after="0" w:line="276" w:lineRule="auto"/>
              <w:jc w:val="both"/>
              <w:rPr>
                <w:rFonts w:ascii="Times New Roman" w:eastAsia="Calibri" w:hAnsi="Times New Roman" w:cs="Times New Roman"/>
              </w:rPr>
            </w:pPr>
            <w:r>
              <w:rPr>
                <w:rFonts w:ascii="Times New Roman" w:eastAsia="Calibri" w:hAnsi="Times New Roman" w:cs="Times New Roman"/>
                <w:b/>
                <w:u w:val="single"/>
                <w:lang w:eastAsia="fr-BE"/>
              </w:rPr>
              <w:t>Session plénière du Parlement européen à Strasbourg</w:t>
            </w:r>
          </w:p>
        </w:tc>
        <w:tc>
          <w:tcPr>
            <w:tcW w:w="144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4E5184">
            <w:pPr>
              <w:spacing w:after="0" w:line="276" w:lineRule="auto"/>
              <w:rPr>
                <w:rFonts w:ascii="Times New Roman" w:eastAsia="Calibri" w:hAnsi="Times New Roman" w:cs="Times New Roman"/>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8D5C48" w:rsidRDefault="008D5C48" w:rsidP="00DF5F3B">
            <w:pPr>
              <w:spacing w:after="0" w:line="240" w:lineRule="auto"/>
              <w:jc w:val="both"/>
              <w:rPr>
                <w:rFonts w:ascii="Times New Roman" w:eastAsia="Calibri" w:hAnsi="Times New Roman" w:cs="Times New Roman"/>
                <w:b/>
                <w:sz w:val="24"/>
                <w:szCs w:val="24"/>
                <w:lang w:eastAsia="fr-BE"/>
              </w:rPr>
            </w:pPr>
          </w:p>
          <w:p w:rsidR="008D5C48" w:rsidRPr="00986D39" w:rsidRDefault="008D5C48" w:rsidP="00283D17">
            <w:pPr>
              <w:spacing w:after="0" w:line="240" w:lineRule="auto"/>
              <w:jc w:val="both"/>
              <w:rPr>
                <w:rFonts w:ascii="Times New Roman" w:eastAsia="Calibri" w:hAnsi="Times New Roman" w:cs="Times New Roman"/>
                <w:b/>
                <w:sz w:val="24"/>
                <w:szCs w:val="24"/>
                <w:lang w:eastAsia="fr-BE"/>
              </w:rPr>
            </w:pPr>
          </w:p>
        </w:tc>
      </w:tr>
      <w:tr w:rsidR="00DF5F3B" w:rsidRPr="00DF5F3B" w:rsidTr="00371626">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C54E49" w:rsidP="00C54E49">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Jeudi</w:t>
            </w:r>
          </w:p>
          <w:p w:rsidR="00DF5F3B" w:rsidRPr="00DF5F3B" w:rsidRDefault="00371626" w:rsidP="007A5304">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17</w:t>
            </w:r>
            <w:r w:rsidR="00DF5F3B" w:rsidRPr="00DF5F3B">
              <w:rPr>
                <w:rFonts w:ascii="Times New Roman" w:hAnsi="Times New Roman" w:cs="Times New Roman"/>
                <w:b/>
                <w:bCs/>
                <w:sz w:val="24"/>
                <w:szCs w:val="24"/>
                <w:lang w:eastAsia="fr-BE"/>
              </w:rPr>
              <w:t>/</w:t>
            </w:r>
            <w:r w:rsidR="008D5C48">
              <w:rPr>
                <w:rFonts w:ascii="Times New Roman" w:hAnsi="Times New Roman" w:cs="Times New Roman"/>
                <w:b/>
                <w:bCs/>
                <w:sz w:val="24"/>
                <w:szCs w:val="24"/>
                <w:lang w:eastAsia="fr-BE"/>
              </w:rPr>
              <w:t>1</w:t>
            </w:r>
            <w:r w:rsidR="007A5304">
              <w:rPr>
                <w:rFonts w:ascii="Times New Roman" w:hAnsi="Times New Roman" w:cs="Times New Roman"/>
                <w:b/>
                <w:bCs/>
                <w:sz w:val="24"/>
                <w:szCs w:val="24"/>
                <w:lang w:eastAsia="fr-BE"/>
              </w:rPr>
              <w:t>2</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rsidR="00740125" w:rsidRDefault="00740125" w:rsidP="00740125">
            <w:pPr>
              <w:spacing w:after="0" w:line="276" w:lineRule="auto"/>
              <w:jc w:val="both"/>
              <w:rPr>
                <w:rFonts w:ascii="Times New Roman" w:eastAsia="Calibri" w:hAnsi="Times New Roman" w:cs="Times New Roman"/>
                <w:b/>
                <w:u w:val="single"/>
                <w:lang w:eastAsia="fr-BE"/>
              </w:rPr>
            </w:pPr>
          </w:p>
          <w:p w:rsidR="00696AAB" w:rsidRPr="00740125" w:rsidRDefault="00371626" w:rsidP="00696AAB">
            <w:pPr>
              <w:spacing w:after="0" w:line="276" w:lineRule="auto"/>
              <w:jc w:val="both"/>
              <w:rPr>
                <w:rFonts w:ascii="Times New Roman" w:hAnsi="Times New Roman" w:cs="Times New Roman"/>
                <w:iCs/>
                <w:lang w:eastAsia="fr-BE"/>
              </w:rPr>
            </w:pPr>
            <w:r>
              <w:rPr>
                <w:rFonts w:ascii="Times New Roman" w:eastAsia="Calibri" w:hAnsi="Times New Roman" w:cs="Times New Roman"/>
                <w:b/>
                <w:u w:val="single"/>
                <w:lang w:eastAsia="fr-BE"/>
              </w:rPr>
              <w:t>Session plénière du Parlement européen à Strasbourg</w:t>
            </w:r>
          </w:p>
          <w:p w:rsidR="00740125" w:rsidRPr="00DF5F3B" w:rsidRDefault="00740125" w:rsidP="00371626">
            <w:pPr>
              <w:spacing w:after="0" w:line="276" w:lineRule="auto"/>
              <w:jc w:val="both"/>
              <w:rPr>
                <w:rFonts w:ascii="Times New Roman" w:hAnsi="Times New Roman" w:cs="Times New Roman"/>
                <w:b/>
                <w:iCs/>
                <w:lang w:eastAsia="fr-BE"/>
              </w:rPr>
            </w:pPr>
          </w:p>
        </w:tc>
        <w:tc>
          <w:tcPr>
            <w:tcW w:w="144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B53505">
            <w:pPr>
              <w:shd w:val="clear" w:color="auto" w:fill="FFFFFF"/>
              <w:spacing w:after="0" w:line="240" w:lineRule="auto"/>
              <w:jc w:val="both"/>
              <w:outlineLvl w:val="3"/>
              <w:rPr>
                <w:rFonts w:ascii="Times New Roman" w:eastAsia="Calibri" w:hAnsi="Times New Roman" w:cs="Times New Roman"/>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rsidR="00DF5F3B" w:rsidRPr="00DF5F3B" w:rsidRDefault="00DF5F3B" w:rsidP="00DF5F3B">
            <w:pPr>
              <w:spacing w:after="0" w:line="276" w:lineRule="auto"/>
              <w:jc w:val="center"/>
              <w:rPr>
                <w:rFonts w:ascii="Times New Roman" w:eastAsia="Calibri" w:hAnsi="Times New Roman" w:cs="Times New Roman"/>
                <w:b/>
                <w:sz w:val="24"/>
                <w:szCs w:val="24"/>
              </w:rPr>
            </w:pPr>
          </w:p>
        </w:tc>
      </w:tr>
      <w:tr w:rsidR="00DF5F3B" w:rsidRPr="00DF5F3B" w:rsidTr="00371626">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rsidR="00DF5F3B" w:rsidRPr="00DF5F3B" w:rsidRDefault="004E5184" w:rsidP="00371626">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1</w:t>
            </w:r>
            <w:r w:rsidR="00371626">
              <w:rPr>
                <w:rFonts w:ascii="Times New Roman" w:hAnsi="Times New Roman" w:cs="Times New Roman"/>
                <w:b/>
                <w:bCs/>
                <w:color w:val="000000"/>
                <w:sz w:val="24"/>
                <w:szCs w:val="24"/>
                <w:lang w:eastAsia="fr-BE"/>
              </w:rPr>
              <w:t>8</w:t>
            </w:r>
            <w:r w:rsidR="00DF5F3B">
              <w:rPr>
                <w:rFonts w:ascii="Times New Roman" w:hAnsi="Times New Roman" w:cs="Times New Roman"/>
                <w:b/>
                <w:bCs/>
                <w:color w:val="000000"/>
                <w:sz w:val="24"/>
                <w:szCs w:val="24"/>
                <w:lang w:eastAsia="fr-BE"/>
              </w:rPr>
              <w:t>/1</w:t>
            </w:r>
            <w:r w:rsidR="007A5304">
              <w:rPr>
                <w:rFonts w:ascii="Times New Roman" w:hAnsi="Times New Roman" w:cs="Times New Roman"/>
                <w:b/>
                <w:bCs/>
                <w:color w:val="000000"/>
                <w:sz w:val="24"/>
                <w:szCs w:val="24"/>
                <w:lang w:eastAsia="fr-BE"/>
              </w:rPr>
              <w:t>2</w:t>
            </w:r>
          </w:p>
        </w:tc>
        <w:tc>
          <w:tcPr>
            <w:tcW w:w="1167" w:type="pct"/>
            <w:tcBorders>
              <w:top w:val="nil"/>
              <w:left w:val="nil"/>
              <w:bottom w:val="nil"/>
              <w:right w:val="single" w:sz="8" w:space="0" w:color="auto"/>
            </w:tcBorders>
            <w:noWrap/>
            <w:tcMar>
              <w:top w:w="0" w:type="dxa"/>
              <w:left w:w="70" w:type="dxa"/>
              <w:bottom w:w="0" w:type="dxa"/>
              <w:right w:w="70" w:type="dxa"/>
            </w:tcMar>
            <w:vAlign w:val="center"/>
          </w:tcPr>
          <w:p w:rsidR="00DF5F3B" w:rsidRDefault="00DF5F3B" w:rsidP="00DF5F3B">
            <w:pPr>
              <w:spacing w:after="0" w:line="276" w:lineRule="auto"/>
              <w:jc w:val="both"/>
              <w:rPr>
                <w:rFonts w:ascii="Times New Roman" w:hAnsi="Times New Roman" w:cs="Times New Roman"/>
                <w:bCs/>
                <w:sz w:val="24"/>
                <w:szCs w:val="24"/>
                <w:lang w:eastAsia="fr-BE"/>
              </w:rPr>
            </w:pPr>
          </w:p>
          <w:p w:rsidR="00B53505" w:rsidRDefault="00B53505" w:rsidP="00DF5F3B">
            <w:pPr>
              <w:spacing w:after="0" w:line="276" w:lineRule="auto"/>
              <w:jc w:val="both"/>
              <w:rPr>
                <w:rFonts w:ascii="Times New Roman" w:hAnsi="Times New Roman" w:cs="Times New Roman"/>
                <w:bCs/>
                <w:sz w:val="24"/>
                <w:szCs w:val="24"/>
                <w:lang w:eastAsia="fr-BE"/>
              </w:rPr>
            </w:pPr>
          </w:p>
          <w:p w:rsidR="00B53505" w:rsidRPr="00DF5F3B" w:rsidRDefault="00B53505" w:rsidP="00DF5F3B">
            <w:pPr>
              <w:spacing w:after="0" w:line="276" w:lineRule="auto"/>
              <w:jc w:val="both"/>
              <w:rPr>
                <w:rFonts w:ascii="Times New Roman" w:hAnsi="Times New Roman" w:cs="Times New Roman"/>
                <w:bCs/>
                <w:sz w:val="24"/>
                <w:szCs w:val="24"/>
                <w:lang w:eastAsia="fr-BE"/>
              </w:rPr>
            </w:pPr>
          </w:p>
          <w:p w:rsidR="00DF5F3B" w:rsidRPr="00DF5F3B" w:rsidRDefault="00DF5F3B" w:rsidP="00DF5F3B">
            <w:pPr>
              <w:spacing w:after="0" w:line="276" w:lineRule="auto"/>
              <w:jc w:val="both"/>
              <w:rPr>
                <w:rFonts w:ascii="Times New Roman" w:hAnsi="Times New Roman" w:cs="Times New Roman"/>
                <w:bCs/>
                <w:sz w:val="24"/>
                <w:szCs w:val="24"/>
                <w:lang w:eastAsia="fr-BE"/>
              </w:rPr>
            </w:pPr>
          </w:p>
        </w:tc>
        <w:tc>
          <w:tcPr>
            <w:tcW w:w="1449" w:type="pct"/>
            <w:tcBorders>
              <w:top w:val="nil"/>
              <w:left w:val="nil"/>
              <w:bottom w:val="nil"/>
              <w:right w:val="single" w:sz="8" w:space="0" w:color="auto"/>
            </w:tcBorders>
            <w:noWrap/>
            <w:tcMar>
              <w:top w:w="0" w:type="dxa"/>
              <w:left w:w="70" w:type="dxa"/>
              <w:bottom w:w="0" w:type="dxa"/>
              <w:right w:w="70" w:type="dxa"/>
            </w:tcMar>
            <w:vAlign w:val="center"/>
          </w:tcPr>
          <w:p w:rsidR="00DF5F3B" w:rsidRPr="00DF5F3B" w:rsidRDefault="00DF5F3B" w:rsidP="007C51C6">
            <w:pPr>
              <w:autoSpaceDE w:val="0"/>
              <w:autoSpaceDN w:val="0"/>
              <w:spacing w:after="0" w:line="276" w:lineRule="auto"/>
              <w:jc w:val="both"/>
              <w:rPr>
                <w:rFonts w:ascii="Times New Roman" w:hAnsi="Times New Roman" w:cs="Times New Roman"/>
                <w:sz w:val="24"/>
                <w:szCs w:val="24"/>
                <w:lang w:eastAsia="fr-BE"/>
              </w:rPr>
            </w:pPr>
          </w:p>
        </w:tc>
        <w:tc>
          <w:tcPr>
            <w:tcW w:w="819" w:type="pct"/>
            <w:tcBorders>
              <w:top w:val="nil"/>
              <w:left w:val="nil"/>
              <w:bottom w:val="nil"/>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jc w:val="both"/>
              <w:rPr>
                <w:rFonts w:ascii="Times New Roman" w:hAnsi="Times New Roman" w:cs="Times New Roman"/>
                <w:b/>
                <w:iCs/>
                <w:szCs w:val="24"/>
                <w:lang w:eastAsia="fr-BE"/>
              </w:rPr>
            </w:pPr>
          </w:p>
          <w:p w:rsidR="00DF5F3B" w:rsidRPr="00DF5F3B" w:rsidRDefault="00DF5F3B" w:rsidP="00DF5F3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r w:rsidR="00DF5F3B" w:rsidRPr="00DF5F3B" w:rsidTr="00371626">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jc w:val="both"/>
              <w:rPr>
                <w:rFonts w:ascii="Times New Roman" w:hAnsi="Times New Roman" w:cs="Times New Roman"/>
                <w:b/>
                <w:bCs/>
                <w:color w:val="000000"/>
                <w:sz w:val="24"/>
                <w:szCs w:val="24"/>
                <w:lang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ind w:left="720"/>
              <w:jc w:val="both"/>
              <w:rPr>
                <w:rFonts w:ascii="Times New Roman" w:hAnsi="Times New Roman" w:cs="Times New Roman"/>
                <w:bCs/>
                <w:sz w:val="24"/>
                <w:szCs w:val="24"/>
                <w:lang w:eastAsia="fr-BE"/>
              </w:rPr>
            </w:pPr>
          </w:p>
        </w:tc>
        <w:tc>
          <w:tcPr>
            <w:tcW w:w="144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autoSpaceDE w:val="0"/>
              <w:autoSpaceDN w:val="0"/>
              <w:spacing w:after="0" w:line="276" w:lineRule="auto"/>
              <w:jc w:val="center"/>
              <w:rPr>
                <w:rFonts w:ascii="Times New Roman" w:hAnsi="Times New Roman" w:cs="Times New Roman"/>
                <w:b/>
                <w:sz w:val="24"/>
                <w:szCs w:val="24"/>
                <w:lang w:eastAsia="fr-BE"/>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bl>
    <w:p w:rsidR="00DF5F3B" w:rsidRPr="00C9542C" w:rsidRDefault="00DF5F3B" w:rsidP="00DF5F3B">
      <w:pPr>
        <w:spacing w:after="0" w:line="240" w:lineRule="auto"/>
        <w:jc w:val="both"/>
        <w:rPr>
          <w:rFonts w:ascii="Times New Roman" w:eastAsia="Calibri" w:hAnsi="Times New Roman" w:cs="Times New Roman"/>
          <w:sz w:val="24"/>
          <w:szCs w:val="24"/>
        </w:rPr>
      </w:pPr>
      <w:r w:rsidRPr="00DF5F3B">
        <w:rPr>
          <w:rFonts w:ascii="Times New Roman" w:hAnsi="Times New Roman" w:cs="Times New Roman"/>
          <w:b/>
          <w:bCs/>
          <w:color w:val="4F81BD"/>
          <w:sz w:val="24"/>
          <w:szCs w:val="24"/>
          <w:lang w:eastAsia="fr-BE"/>
        </w:rPr>
        <w:tab/>
      </w:r>
    </w:p>
    <w:sectPr w:rsidR="00DF5F3B" w:rsidRPr="00C954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5E" w:rsidRDefault="00DC125E" w:rsidP="001F2160">
      <w:pPr>
        <w:spacing w:after="0" w:line="240" w:lineRule="auto"/>
      </w:pPr>
      <w:r>
        <w:separator/>
      </w:r>
    </w:p>
  </w:endnote>
  <w:endnote w:type="continuationSeparator" w:id="0">
    <w:p w:rsidR="00DC125E" w:rsidRDefault="00DC125E" w:rsidP="001F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8C4DB2" w:rsidRDefault="008C4DB2" w:rsidP="00CD7AF7">
        <w:pPr>
          <w:pStyle w:val="Pieddepage"/>
          <w:tabs>
            <w:tab w:val="left" w:pos="1980"/>
          </w:tabs>
        </w:pPr>
        <w:r>
          <w:tab/>
        </w:r>
        <w:r>
          <w:tab/>
        </w:r>
        <w:r>
          <w:tab/>
        </w:r>
        <w:r>
          <w:fldChar w:fldCharType="begin"/>
        </w:r>
        <w:r>
          <w:instrText>PAGE   \* MERGEFORMAT</w:instrText>
        </w:r>
        <w:r>
          <w:fldChar w:fldCharType="separate"/>
        </w:r>
        <w:r w:rsidR="00701AC1" w:rsidRPr="00701AC1">
          <w:rPr>
            <w:noProof/>
            <w:lang w:val="fr-FR"/>
          </w:rPr>
          <w:t>4</w:t>
        </w:r>
        <w:r>
          <w:fldChar w:fldCharType="end"/>
        </w:r>
      </w:p>
    </w:sdtContent>
  </w:sdt>
  <w:p w:rsidR="008C4DB2" w:rsidRPr="00CD7AF7" w:rsidRDefault="008C4DB2" w:rsidP="001F2160">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371626">
      <w:rPr>
        <w:rFonts w:ascii="Times New Roman" w:hAnsi="Times New Roman" w:cs="Times New Roman"/>
        <w:b/>
        <w:color w:val="5B9BD5" w:themeColor="accent1"/>
        <w:sz w:val="16"/>
        <w:szCs w:val="16"/>
      </w:rPr>
      <w:t>07 au 11</w:t>
    </w:r>
    <w:r>
      <w:rPr>
        <w:rFonts w:ascii="Times New Roman" w:hAnsi="Times New Roman" w:cs="Times New Roman"/>
        <w:b/>
        <w:color w:val="5B9BD5" w:themeColor="accent1"/>
        <w:sz w:val="16"/>
        <w:szCs w:val="16"/>
      </w:rPr>
      <w:t xml:space="preserve"> décembre</w:t>
    </w:r>
    <w:r w:rsidRPr="00CD7AF7">
      <w:rPr>
        <w:rFonts w:ascii="Times New Roman" w:hAnsi="Times New Roman" w:cs="Times New Roman"/>
        <w:b/>
        <w:color w:val="5B9BD5" w:themeColor="accent1"/>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5E" w:rsidRDefault="00DC125E" w:rsidP="001F2160">
      <w:pPr>
        <w:spacing w:after="0" w:line="240" w:lineRule="auto"/>
      </w:pPr>
      <w:r>
        <w:separator/>
      </w:r>
    </w:p>
  </w:footnote>
  <w:footnote w:type="continuationSeparator" w:id="0">
    <w:p w:rsidR="00DC125E" w:rsidRDefault="00DC125E" w:rsidP="001F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C86"/>
    <w:multiLevelType w:val="hybridMultilevel"/>
    <w:tmpl w:val="F3BCF3A2"/>
    <w:lvl w:ilvl="0" w:tplc="2822FA14">
      <w:start w:val="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12D28A4"/>
    <w:multiLevelType w:val="hybridMultilevel"/>
    <w:tmpl w:val="9E0CC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5DD5F74"/>
    <w:multiLevelType w:val="hybridMultilevel"/>
    <w:tmpl w:val="C98472C2"/>
    <w:lvl w:ilvl="0" w:tplc="FF062CE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78494E"/>
    <w:multiLevelType w:val="hybridMultilevel"/>
    <w:tmpl w:val="8C68F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2C"/>
    <w:rsid w:val="00016FCA"/>
    <w:rsid w:val="00024BED"/>
    <w:rsid w:val="000405C6"/>
    <w:rsid w:val="00085694"/>
    <w:rsid w:val="00090673"/>
    <w:rsid w:val="000A352A"/>
    <w:rsid w:val="000A3B64"/>
    <w:rsid w:val="000B01FD"/>
    <w:rsid w:val="000B71CD"/>
    <w:rsid w:val="000D0E99"/>
    <w:rsid w:val="000E629F"/>
    <w:rsid w:val="0015189C"/>
    <w:rsid w:val="001667AD"/>
    <w:rsid w:val="001728DC"/>
    <w:rsid w:val="001B0638"/>
    <w:rsid w:val="001B608F"/>
    <w:rsid w:val="001B60A7"/>
    <w:rsid w:val="001C4657"/>
    <w:rsid w:val="001C4E53"/>
    <w:rsid w:val="001C6529"/>
    <w:rsid w:val="001D2D68"/>
    <w:rsid w:val="001D3106"/>
    <w:rsid w:val="001E130D"/>
    <w:rsid w:val="001E5506"/>
    <w:rsid w:val="001F2160"/>
    <w:rsid w:val="00211E01"/>
    <w:rsid w:val="00222041"/>
    <w:rsid w:val="00254B1F"/>
    <w:rsid w:val="00283D17"/>
    <w:rsid w:val="00284BB2"/>
    <w:rsid w:val="002877BB"/>
    <w:rsid w:val="002A3307"/>
    <w:rsid w:val="002A5FBB"/>
    <w:rsid w:val="002B26B8"/>
    <w:rsid w:val="002C49F6"/>
    <w:rsid w:val="002E5458"/>
    <w:rsid w:val="002F0D8B"/>
    <w:rsid w:val="00306F3A"/>
    <w:rsid w:val="00315569"/>
    <w:rsid w:val="00324DF9"/>
    <w:rsid w:val="00356202"/>
    <w:rsid w:val="00357420"/>
    <w:rsid w:val="003660D9"/>
    <w:rsid w:val="00371626"/>
    <w:rsid w:val="00396319"/>
    <w:rsid w:val="003A216F"/>
    <w:rsid w:val="003A7981"/>
    <w:rsid w:val="003D6C93"/>
    <w:rsid w:val="003F0EFA"/>
    <w:rsid w:val="00412FEC"/>
    <w:rsid w:val="00464F3D"/>
    <w:rsid w:val="004751C7"/>
    <w:rsid w:val="004C2E8F"/>
    <w:rsid w:val="004D0849"/>
    <w:rsid w:val="004E1DD3"/>
    <w:rsid w:val="004E5184"/>
    <w:rsid w:val="004E5574"/>
    <w:rsid w:val="004E645A"/>
    <w:rsid w:val="004F21DF"/>
    <w:rsid w:val="00500BAC"/>
    <w:rsid w:val="00521173"/>
    <w:rsid w:val="00541D44"/>
    <w:rsid w:val="00561742"/>
    <w:rsid w:val="005A068D"/>
    <w:rsid w:val="005A3DBB"/>
    <w:rsid w:val="005B5F10"/>
    <w:rsid w:val="005B7745"/>
    <w:rsid w:val="005C4CA3"/>
    <w:rsid w:val="005F6BB0"/>
    <w:rsid w:val="00632477"/>
    <w:rsid w:val="006460C2"/>
    <w:rsid w:val="0069368D"/>
    <w:rsid w:val="006954D7"/>
    <w:rsid w:val="00696AAB"/>
    <w:rsid w:val="006F2E16"/>
    <w:rsid w:val="00701AC1"/>
    <w:rsid w:val="00706284"/>
    <w:rsid w:val="007152F3"/>
    <w:rsid w:val="00725575"/>
    <w:rsid w:val="007308CF"/>
    <w:rsid w:val="007309BD"/>
    <w:rsid w:val="007400B6"/>
    <w:rsid w:val="00740125"/>
    <w:rsid w:val="007622AA"/>
    <w:rsid w:val="00762339"/>
    <w:rsid w:val="00783AED"/>
    <w:rsid w:val="007A5304"/>
    <w:rsid w:val="007C51C6"/>
    <w:rsid w:val="007D2499"/>
    <w:rsid w:val="007F3EEC"/>
    <w:rsid w:val="00836850"/>
    <w:rsid w:val="00844F91"/>
    <w:rsid w:val="0086708C"/>
    <w:rsid w:val="00885382"/>
    <w:rsid w:val="0088615C"/>
    <w:rsid w:val="00892A12"/>
    <w:rsid w:val="00897A04"/>
    <w:rsid w:val="008C4DB2"/>
    <w:rsid w:val="008D5C48"/>
    <w:rsid w:val="008E2CA7"/>
    <w:rsid w:val="008E7DC6"/>
    <w:rsid w:val="0091389F"/>
    <w:rsid w:val="00916C2C"/>
    <w:rsid w:val="0092293B"/>
    <w:rsid w:val="00941846"/>
    <w:rsid w:val="00986D39"/>
    <w:rsid w:val="0099407C"/>
    <w:rsid w:val="00997D02"/>
    <w:rsid w:val="009A528A"/>
    <w:rsid w:val="009A5B2E"/>
    <w:rsid w:val="009B6B16"/>
    <w:rsid w:val="009D102F"/>
    <w:rsid w:val="009D147C"/>
    <w:rsid w:val="009D5E69"/>
    <w:rsid w:val="009D6A5B"/>
    <w:rsid w:val="009F15AD"/>
    <w:rsid w:val="009F55AB"/>
    <w:rsid w:val="00A5551F"/>
    <w:rsid w:val="00A73051"/>
    <w:rsid w:val="00A85D7F"/>
    <w:rsid w:val="00A92FCA"/>
    <w:rsid w:val="00AB6B89"/>
    <w:rsid w:val="00AD0A45"/>
    <w:rsid w:val="00AD1541"/>
    <w:rsid w:val="00AE32D9"/>
    <w:rsid w:val="00B035AC"/>
    <w:rsid w:val="00B071BA"/>
    <w:rsid w:val="00B53505"/>
    <w:rsid w:val="00B76FA5"/>
    <w:rsid w:val="00B951BE"/>
    <w:rsid w:val="00BD4BAE"/>
    <w:rsid w:val="00C1611E"/>
    <w:rsid w:val="00C25463"/>
    <w:rsid w:val="00C5043F"/>
    <w:rsid w:val="00C54E49"/>
    <w:rsid w:val="00C710C4"/>
    <w:rsid w:val="00C9542C"/>
    <w:rsid w:val="00C9564C"/>
    <w:rsid w:val="00CD10A8"/>
    <w:rsid w:val="00CD66D1"/>
    <w:rsid w:val="00CD7AF7"/>
    <w:rsid w:val="00CE4D13"/>
    <w:rsid w:val="00D33A9C"/>
    <w:rsid w:val="00D55BDF"/>
    <w:rsid w:val="00D7298E"/>
    <w:rsid w:val="00DB7B79"/>
    <w:rsid w:val="00DC125E"/>
    <w:rsid w:val="00DE12F3"/>
    <w:rsid w:val="00DE5BBF"/>
    <w:rsid w:val="00DE69E0"/>
    <w:rsid w:val="00DF5F3B"/>
    <w:rsid w:val="00E0246F"/>
    <w:rsid w:val="00E04DDB"/>
    <w:rsid w:val="00E33E1F"/>
    <w:rsid w:val="00E666F3"/>
    <w:rsid w:val="00E67206"/>
    <w:rsid w:val="00E72740"/>
    <w:rsid w:val="00E767F6"/>
    <w:rsid w:val="00E920E8"/>
    <w:rsid w:val="00EA2BE6"/>
    <w:rsid w:val="00EA4FCE"/>
    <w:rsid w:val="00EC42AF"/>
    <w:rsid w:val="00EC525A"/>
    <w:rsid w:val="00ED2A64"/>
    <w:rsid w:val="00EE6FD3"/>
    <w:rsid w:val="00EF2AED"/>
    <w:rsid w:val="00F66648"/>
    <w:rsid w:val="00FD0B0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CE4F62E-F3A2-4EEC-9D95-5BB05CE5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9542C"/>
    <w:pPr>
      <w:spacing w:before="100" w:beforeAutospacing="1" w:after="100" w:afterAutospacing="1" w:line="240" w:lineRule="auto"/>
      <w:outlineLvl w:val="0"/>
    </w:pPr>
    <w:rPr>
      <w:rFonts w:ascii="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DF5F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42C"/>
    <w:rPr>
      <w:rFonts w:ascii="Times New Roman" w:hAnsi="Times New Roman" w:cs="Times New Roman"/>
      <w:b/>
      <w:bCs/>
      <w:kern w:val="36"/>
      <w:sz w:val="48"/>
      <w:szCs w:val="48"/>
      <w:lang w:eastAsia="fr-BE"/>
    </w:rPr>
  </w:style>
  <w:style w:type="character" w:styleId="Lienhypertexte">
    <w:name w:val="Hyperlink"/>
    <w:basedOn w:val="Policepardfaut"/>
    <w:uiPriority w:val="99"/>
    <w:unhideWhenUsed/>
    <w:rsid w:val="002A3307"/>
    <w:rPr>
      <w:color w:val="0563C1" w:themeColor="hyperlink"/>
      <w:u w:val="single"/>
    </w:rPr>
  </w:style>
  <w:style w:type="character" w:customStyle="1" w:styleId="Titre4Car">
    <w:name w:val="Titre 4 Car"/>
    <w:basedOn w:val="Policepardfaut"/>
    <w:link w:val="Titre4"/>
    <w:uiPriority w:val="9"/>
    <w:semiHidden/>
    <w:rsid w:val="00DF5F3B"/>
    <w:rPr>
      <w:rFonts w:asciiTheme="majorHAnsi" w:eastAsiaTheme="majorEastAsia" w:hAnsiTheme="majorHAnsi" w:cstheme="majorBidi"/>
      <w:i/>
      <w:iCs/>
      <w:color w:val="2E74B5" w:themeColor="accent1" w:themeShade="BF"/>
    </w:rPr>
  </w:style>
  <w:style w:type="paragraph" w:styleId="Commentaire">
    <w:name w:val="annotation text"/>
    <w:basedOn w:val="Normal"/>
    <w:link w:val="CommentaireCar"/>
    <w:uiPriority w:val="99"/>
    <w:semiHidden/>
    <w:unhideWhenUsed/>
    <w:rsid w:val="00916C2C"/>
    <w:pPr>
      <w:spacing w:line="240" w:lineRule="auto"/>
    </w:pPr>
    <w:rPr>
      <w:sz w:val="20"/>
      <w:szCs w:val="20"/>
    </w:rPr>
  </w:style>
  <w:style w:type="character" w:customStyle="1" w:styleId="CommentaireCar">
    <w:name w:val="Commentaire Car"/>
    <w:basedOn w:val="Policepardfaut"/>
    <w:link w:val="Commentaire"/>
    <w:uiPriority w:val="99"/>
    <w:semiHidden/>
    <w:rsid w:val="00916C2C"/>
    <w:rPr>
      <w:sz w:val="20"/>
      <w:szCs w:val="20"/>
    </w:rPr>
  </w:style>
  <w:style w:type="character" w:styleId="Marquedecommentaire">
    <w:name w:val="annotation reference"/>
    <w:basedOn w:val="Policepardfaut"/>
    <w:uiPriority w:val="99"/>
    <w:semiHidden/>
    <w:unhideWhenUsed/>
    <w:rsid w:val="00916C2C"/>
    <w:rPr>
      <w:sz w:val="18"/>
      <w:szCs w:val="18"/>
    </w:rPr>
  </w:style>
  <w:style w:type="paragraph" w:styleId="Textedebulles">
    <w:name w:val="Balloon Text"/>
    <w:basedOn w:val="Normal"/>
    <w:link w:val="TextedebullesCar"/>
    <w:uiPriority w:val="99"/>
    <w:semiHidden/>
    <w:unhideWhenUsed/>
    <w:rsid w:val="00916C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C2C"/>
    <w:rPr>
      <w:rFonts w:ascii="Segoe UI" w:hAnsi="Segoe UI" w:cs="Segoe UI"/>
      <w:sz w:val="18"/>
      <w:szCs w:val="18"/>
    </w:rPr>
  </w:style>
  <w:style w:type="paragraph" w:styleId="En-tte">
    <w:name w:val="header"/>
    <w:basedOn w:val="Normal"/>
    <w:link w:val="En-tteCar"/>
    <w:uiPriority w:val="99"/>
    <w:unhideWhenUsed/>
    <w:rsid w:val="001F2160"/>
    <w:pPr>
      <w:tabs>
        <w:tab w:val="center" w:pos="4536"/>
        <w:tab w:val="right" w:pos="9072"/>
      </w:tabs>
      <w:spacing w:after="0" w:line="240" w:lineRule="auto"/>
    </w:pPr>
  </w:style>
  <w:style w:type="character" w:customStyle="1" w:styleId="En-tteCar">
    <w:name w:val="En-tête Car"/>
    <w:basedOn w:val="Policepardfaut"/>
    <w:link w:val="En-tte"/>
    <w:uiPriority w:val="99"/>
    <w:rsid w:val="001F2160"/>
  </w:style>
  <w:style w:type="paragraph" w:styleId="Pieddepage">
    <w:name w:val="footer"/>
    <w:basedOn w:val="Normal"/>
    <w:link w:val="PieddepageCar"/>
    <w:uiPriority w:val="99"/>
    <w:unhideWhenUsed/>
    <w:rsid w:val="001F21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160"/>
  </w:style>
  <w:style w:type="paragraph" w:styleId="Objetducommentaire">
    <w:name w:val="annotation subject"/>
    <w:basedOn w:val="Commentaire"/>
    <w:next w:val="Commentaire"/>
    <w:link w:val="ObjetducommentaireCar"/>
    <w:uiPriority w:val="99"/>
    <w:semiHidden/>
    <w:unhideWhenUsed/>
    <w:rsid w:val="00ED2A64"/>
    <w:rPr>
      <w:b/>
      <w:bCs/>
    </w:rPr>
  </w:style>
  <w:style w:type="character" w:customStyle="1" w:styleId="ObjetducommentaireCar">
    <w:name w:val="Objet du commentaire Car"/>
    <w:basedOn w:val="CommentaireCar"/>
    <w:link w:val="Objetducommentaire"/>
    <w:uiPriority w:val="99"/>
    <w:semiHidden/>
    <w:rsid w:val="00ED2A64"/>
    <w:rPr>
      <w:b/>
      <w:bCs/>
      <w:sz w:val="20"/>
      <w:szCs w:val="20"/>
    </w:rPr>
  </w:style>
  <w:style w:type="paragraph" w:styleId="Rvision">
    <w:name w:val="Revision"/>
    <w:hidden/>
    <w:uiPriority w:val="99"/>
    <w:semiHidden/>
    <w:rsid w:val="005B7745"/>
    <w:pPr>
      <w:spacing w:after="0" w:line="240" w:lineRule="auto"/>
    </w:pPr>
  </w:style>
  <w:style w:type="paragraph" w:styleId="Paragraphedeliste">
    <w:name w:val="List Paragraph"/>
    <w:basedOn w:val="Normal"/>
    <w:uiPriority w:val="34"/>
    <w:qFormat/>
    <w:rsid w:val="00E9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373">
      <w:bodyDiv w:val="1"/>
      <w:marLeft w:val="0"/>
      <w:marRight w:val="0"/>
      <w:marTop w:val="0"/>
      <w:marBottom w:val="0"/>
      <w:divBdr>
        <w:top w:val="none" w:sz="0" w:space="0" w:color="auto"/>
        <w:left w:val="none" w:sz="0" w:space="0" w:color="auto"/>
        <w:bottom w:val="none" w:sz="0" w:space="0" w:color="auto"/>
        <w:right w:val="none" w:sz="0" w:space="0" w:color="auto"/>
      </w:divBdr>
    </w:div>
    <w:div w:id="345719824">
      <w:bodyDiv w:val="1"/>
      <w:marLeft w:val="0"/>
      <w:marRight w:val="0"/>
      <w:marTop w:val="0"/>
      <w:marBottom w:val="0"/>
      <w:divBdr>
        <w:top w:val="none" w:sz="0" w:space="0" w:color="auto"/>
        <w:left w:val="none" w:sz="0" w:space="0" w:color="auto"/>
        <w:bottom w:val="none" w:sz="0" w:space="0" w:color="auto"/>
        <w:right w:val="none" w:sz="0" w:space="0" w:color="auto"/>
      </w:divBdr>
    </w:div>
    <w:div w:id="452671806">
      <w:bodyDiv w:val="1"/>
      <w:marLeft w:val="0"/>
      <w:marRight w:val="0"/>
      <w:marTop w:val="0"/>
      <w:marBottom w:val="0"/>
      <w:divBdr>
        <w:top w:val="none" w:sz="0" w:space="0" w:color="auto"/>
        <w:left w:val="none" w:sz="0" w:space="0" w:color="auto"/>
        <w:bottom w:val="none" w:sz="0" w:space="0" w:color="auto"/>
        <w:right w:val="none" w:sz="0" w:space="0" w:color="auto"/>
      </w:divBdr>
    </w:div>
    <w:div w:id="482357260">
      <w:bodyDiv w:val="1"/>
      <w:marLeft w:val="0"/>
      <w:marRight w:val="0"/>
      <w:marTop w:val="0"/>
      <w:marBottom w:val="0"/>
      <w:divBdr>
        <w:top w:val="none" w:sz="0" w:space="0" w:color="auto"/>
        <w:left w:val="none" w:sz="0" w:space="0" w:color="auto"/>
        <w:bottom w:val="none" w:sz="0" w:space="0" w:color="auto"/>
        <w:right w:val="none" w:sz="0" w:space="0" w:color="auto"/>
      </w:divBdr>
    </w:div>
    <w:div w:id="501094396">
      <w:bodyDiv w:val="1"/>
      <w:marLeft w:val="0"/>
      <w:marRight w:val="0"/>
      <w:marTop w:val="0"/>
      <w:marBottom w:val="0"/>
      <w:divBdr>
        <w:top w:val="none" w:sz="0" w:space="0" w:color="auto"/>
        <w:left w:val="none" w:sz="0" w:space="0" w:color="auto"/>
        <w:bottom w:val="none" w:sz="0" w:space="0" w:color="auto"/>
        <w:right w:val="none" w:sz="0" w:space="0" w:color="auto"/>
      </w:divBdr>
    </w:div>
    <w:div w:id="547690044">
      <w:bodyDiv w:val="1"/>
      <w:marLeft w:val="0"/>
      <w:marRight w:val="0"/>
      <w:marTop w:val="0"/>
      <w:marBottom w:val="0"/>
      <w:divBdr>
        <w:top w:val="none" w:sz="0" w:space="0" w:color="auto"/>
        <w:left w:val="none" w:sz="0" w:space="0" w:color="auto"/>
        <w:bottom w:val="none" w:sz="0" w:space="0" w:color="auto"/>
        <w:right w:val="none" w:sz="0" w:space="0" w:color="auto"/>
      </w:divBdr>
    </w:div>
    <w:div w:id="592662290">
      <w:bodyDiv w:val="1"/>
      <w:marLeft w:val="0"/>
      <w:marRight w:val="0"/>
      <w:marTop w:val="0"/>
      <w:marBottom w:val="0"/>
      <w:divBdr>
        <w:top w:val="none" w:sz="0" w:space="0" w:color="auto"/>
        <w:left w:val="none" w:sz="0" w:space="0" w:color="auto"/>
        <w:bottom w:val="none" w:sz="0" w:space="0" w:color="auto"/>
        <w:right w:val="none" w:sz="0" w:space="0" w:color="auto"/>
      </w:divBdr>
    </w:div>
    <w:div w:id="655186736">
      <w:bodyDiv w:val="1"/>
      <w:marLeft w:val="0"/>
      <w:marRight w:val="0"/>
      <w:marTop w:val="0"/>
      <w:marBottom w:val="0"/>
      <w:divBdr>
        <w:top w:val="none" w:sz="0" w:space="0" w:color="auto"/>
        <w:left w:val="none" w:sz="0" w:space="0" w:color="auto"/>
        <w:bottom w:val="none" w:sz="0" w:space="0" w:color="auto"/>
        <w:right w:val="none" w:sz="0" w:space="0" w:color="auto"/>
      </w:divBdr>
    </w:div>
    <w:div w:id="772365156">
      <w:bodyDiv w:val="1"/>
      <w:marLeft w:val="0"/>
      <w:marRight w:val="0"/>
      <w:marTop w:val="0"/>
      <w:marBottom w:val="0"/>
      <w:divBdr>
        <w:top w:val="none" w:sz="0" w:space="0" w:color="auto"/>
        <w:left w:val="none" w:sz="0" w:space="0" w:color="auto"/>
        <w:bottom w:val="none" w:sz="0" w:space="0" w:color="auto"/>
        <w:right w:val="none" w:sz="0" w:space="0" w:color="auto"/>
      </w:divBdr>
    </w:div>
    <w:div w:id="783811931">
      <w:bodyDiv w:val="1"/>
      <w:marLeft w:val="0"/>
      <w:marRight w:val="0"/>
      <w:marTop w:val="0"/>
      <w:marBottom w:val="0"/>
      <w:divBdr>
        <w:top w:val="none" w:sz="0" w:space="0" w:color="auto"/>
        <w:left w:val="none" w:sz="0" w:space="0" w:color="auto"/>
        <w:bottom w:val="none" w:sz="0" w:space="0" w:color="auto"/>
        <w:right w:val="none" w:sz="0" w:space="0" w:color="auto"/>
      </w:divBdr>
    </w:div>
    <w:div w:id="896939615">
      <w:bodyDiv w:val="1"/>
      <w:marLeft w:val="0"/>
      <w:marRight w:val="0"/>
      <w:marTop w:val="0"/>
      <w:marBottom w:val="0"/>
      <w:divBdr>
        <w:top w:val="none" w:sz="0" w:space="0" w:color="auto"/>
        <w:left w:val="none" w:sz="0" w:space="0" w:color="auto"/>
        <w:bottom w:val="none" w:sz="0" w:space="0" w:color="auto"/>
        <w:right w:val="none" w:sz="0" w:space="0" w:color="auto"/>
      </w:divBdr>
    </w:div>
    <w:div w:id="911356087">
      <w:bodyDiv w:val="1"/>
      <w:marLeft w:val="0"/>
      <w:marRight w:val="0"/>
      <w:marTop w:val="0"/>
      <w:marBottom w:val="0"/>
      <w:divBdr>
        <w:top w:val="none" w:sz="0" w:space="0" w:color="auto"/>
        <w:left w:val="none" w:sz="0" w:space="0" w:color="auto"/>
        <w:bottom w:val="none" w:sz="0" w:space="0" w:color="auto"/>
        <w:right w:val="none" w:sz="0" w:space="0" w:color="auto"/>
      </w:divBdr>
    </w:div>
    <w:div w:id="1009872484">
      <w:bodyDiv w:val="1"/>
      <w:marLeft w:val="0"/>
      <w:marRight w:val="0"/>
      <w:marTop w:val="0"/>
      <w:marBottom w:val="0"/>
      <w:divBdr>
        <w:top w:val="none" w:sz="0" w:space="0" w:color="auto"/>
        <w:left w:val="none" w:sz="0" w:space="0" w:color="auto"/>
        <w:bottom w:val="none" w:sz="0" w:space="0" w:color="auto"/>
        <w:right w:val="none" w:sz="0" w:space="0" w:color="auto"/>
      </w:divBdr>
    </w:div>
    <w:div w:id="1077871958">
      <w:bodyDiv w:val="1"/>
      <w:marLeft w:val="0"/>
      <w:marRight w:val="0"/>
      <w:marTop w:val="0"/>
      <w:marBottom w:val="0"/>
      <w:divBdr>
        <w:top w:val="none" w:sz="0" w:space="0" w:color="auto"/>
        <w:left w:val="none" w:sz="0" w:space="0" w:color="auto"/>
        <w:bottom w:val="none" w:sz="0" w:space="0" w:color="auto"/>
        <w:right w:val="none" w:sz="0" w:space="0" w:color="auto"/>
      </w:divBdr>
    </w:div>
    <w:div w:id="1094083636">
      <w:bodyDiv w:val="1"/>
      <w:marLeft w:val="0"/>
      <w:marRight w:val="0"/>
      <w:marTop w:val="0"/>
      <w:marBottom w:val="0"/>
      <w:divBdr>
        <w:top w:val="none" w:sz="0" w:space="0" w:color="auto"/>
        <w:left w:val="none" w:sz="0" w:space="0" w:color="auto"/>
        <w:bottom w:val="none" w:sz="0" w:space="0" w:color="auto"/>
        <w:right w:val="none" w:sz="0" w:space="0" w:color="auto"/>
      </w:divBdr>
    </w:div>
    <w:div w:id="1340932467">
      <w:bodyDiv w:val="1"/>
      <w:marLeft w:val="0"/>
      <w:marRight w:val="0"/>
      <w:marTop w:val="0"/>
      <w:marBottom w:val="0"/>
      <w:divBdr>
        <w:top w:val="none" w:sz="0" w:space="0" w:color="auto"/>
        <w:left w:val="none" w:sz="0" w:space="0" w:color="auto"/>
        <w:bottom w:val="none" w:sz="0" w:space="0" w:color="auto"/>
        <w:right w:val="none" w:sz="0" w:space="0" w:color="auto"/>
      </w:divBdr>
    </w:div>
    <w:div w:id="1556232837">
      <w:bodyDiv w:val="1"/>
      <w:marLeft w:val="0"/>
      <w:marRight w:val="0"/>
      <w:marTop w:val="0"/>
      <w:marBottom w:val="0"/>
      <w:divBdr>
        <w:top w:val="none" w:sz="0" w:space="0" w:color="auto"/>
        <w:left w:val="none" w:sz="0" w:space="0" w:color="auto"/>
        <w:bottom w:val="none" w:sz="0" w:space="0" w:color="auto"/>
        <w:right w:val="none" w:sz="0" w:space="0" w:color="auto"/>
      </w:divBdr>
    </w:div>
    <w:div w:id="1621178980">
      <w:bodyDiv w:val="1"/>
      <w:marLeft w:val="0"/>
      <w:marRight w:val="0"/>
      <w:marTop w:val="0"/>
      <w:marBottom w:val="0"/>
      <w:divBdr>
        <w:top w:val="none" w:sz="0" w:space="0" w:color="auto"/>
        <w:left w:val="none" w:sz="0" w:space="0" w:color="auto"/>
        <w:bottom w:val="none" w:sz="0" w:space="0" w:color="auto"/>
        <w:right w:val="none" w:sz="0" w:space="0" w:color="auto"/>
      </w:divBdr>
    </w:div>
    <w:div w:id="1823349922">
      <w:bodyDiv w:val="1"/>
      <w:marLeft w:val="0"/>
      <w:marRight w:val="0"/>
      <w:marTop w:val="0"/>
      <w:marBottom w:val="0"/>
      <w:divBdr>
        <w:top w:val="none" w:sz="0" w:space="0" w:color="auto"/>
        <w:left w:val="none" w:sz="0" w:space="0" w:color="auto"/>
        <w:bottom w:val="none" w:sz="0" w:space="0" w:color="auto"/>
        <w:right w:val="none" w:sz="0" w:space="0" w:color="auto"/>
      </w:divBdr>
    </w:div>
    <w:div w:id="1829518611">
      <w:bodyDiv w:val="1"/>
      <w:marLeft w:val="0"/>
      <w:marRight w:val="0"/>
      <w:marTop w:val="0"/>
      <w:marBottom w:val="0"/>
      <w:divBdr>
        <w:top w:val="none" w:sz="0" w:space="0" w:color="auto"/>
        <w:left w:val="none" w:sz="0" w:space="0" w:color="auto"/>
        <w:bottom w:val="none" w:sz="0" w:space="0" w:color="auto"/>
        <w:right w:val="none" w:sz="0" w:space="0" w:color="auto"/>
      </w:divBdr>
    </w:div>
    <w:div w:id="1879118659">
      <w:bodyDiv w:val="1"/>
      <w:marLeft w:val="0"/>
      <w:marRight w:val="0"/>
      <w:marTop w:val="0"/>
      <w:marBottom w:val="0"/>
      <w:divBdr>
        <w:top w:val="none" w:sz="0" w:space="0" w:color="auto"/>
        <w:left w:val="none" w:sz="0" w:space="0" w:color="auto"/>
        <w:bottom w:val="none" w:sz="0" w:space="0" w:color="auto"/>
        <w:right w:val="none" w:sz="0" w:space="0" w:color="auto"/>
      </w:divBdr>
    </w:div>
    <w:div w:id="2030721047">
      <w:bodyDiv w:val="1"/>
      <w:marLeft w:val="0"/>
      <w:marRight w:val="0"/>
      <w:marTop w:val="0"/>
      <w:marBottom w:val="0"/>
      <w:divBdr>
        <w:top w:val="none" w:sz="0" w:space="0" w:color="auto"/>
        <w:left w:val="none" w:sz="0" w:space="0" w:color="auto"/>
        <w:bottom w:val="none" w:sz="0" w:space="0" w:color="auto"/>
        <w:right w:val="none" w:sz="0" w:space="0" w:color="auto"/>
      </w:divBdr>
    </w:div>
    <w:div w:id="20701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3BDE-415C-4E71-849F-93E7BB5B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6222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Deruaz</dc:creator>
  <cp:keywords/>
  <dc:description/>
  <cp:lastModifiedBy>Cecile Devins</cp:lastModifiedBy>
  <cp:revision>3</cp:revision>
  <dcterms:created xsi:type="dcterms:W3CDTF">2015-12-11T14:56:00Z</dcterms:created>
  <dcterms:modified xsi:type="dcterms:W3CDTF">2015-12-11T16:32:00Z</dcterms:modified>
</cp:coreProperties>
</file>